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AF4D" w14:textId="155BD418" w:rsidR="00494C4D" w:rsidRDefault="00494C4D" w:rsidP="00494C4D">
      <w:pPr>
        <w:autoSpaceDE w:val="0"/>
        <w:autoSpaceDN w:val="0"/>
        <w:adjustRightInd w:val="0"/>
        <w:spacing w:after="0" w:line="240" w:lineRule="auto"/>
        <w:ind w:left="1440" w:right="1440"/>
        <w:jc w:val="center"/>
        <w:rPr>
          <w:rFonts w:ascii="Segoe UI" w:hAnsi="Segoe UI" w:cs="Segoe UI"/>
          <w:b/>
          <w:bCs/>
          <w:sz w:val="24"/>
          <w:szCs w:val="24"/>
        </w:rPr>
      </w:pPr>
      <w:r w:rsidRPr="00B84DF4">
        <w:rPr>
          <w:rFonts w:ascii="Segoe UI" w:hAnsi="Segoe UI" w:cs="Segoe UI"/>
          <w:b/>
          <w:bCs/>
          <w:sz w:val="24"/>
          <w:szCs w:val="24"/>
        </w:rPr>
        <w:t xml:space="preserve">Summary of </w:t>
      </w:r>
      <w:r w:rsidR="008A7E0E">
        <w:rPr>
          <w:rFonts w:ascii="Segoe UI" w:hAnsi="Segoe UI" w:cs="Segoe UI"/>
          <w:b/>
          <w:bCs/>
          <w:sz w:val="24"/>
          <w:szCs w:val="24"/>
        </w:rPr>
        <w:t>Site Plan Review</w:t>
      </w:r>
      <w:r w:rsidRPr="00B84DF4">
        <w:rPr>
          <w:rFonts w:ascii="Segoe UI" w:hAnsi="Segoe UI" w:cs="Segoe UI"/>
          <w:b/>
          <w:bCs/>
          <w:sz w:val="24"/>
          <w:szCs w:val="24"/>
        </w:rPr>
        <w:t xml:space="preserve"> Procedure</w:t>
      </w:r>
    </w:p>
    <w:p w14:paraId="58F0E22A" w14:textId="48404717" w:rsidR="00494C4D" w:rsidRPr="00FA3509" w:rsidRDefault="00494C4D" w:rsidP="00FA3509">
      <w:pPr>
        <w:pStyle w:val="ListParagraph"/>
        <w:autoSpaceDE w:val="0"/>
        <w:autoSpaceDN w:val="0"/>
        <w:adjustRightInd w:val="0"/>
        <w:spacing w:after="120" w:line="240" w:lineRule="auto"/>
        <w:ind w:left="1152" w:right="1152"/>
        <w:jc w:val="center"/>
        <w:rPr>
          <w:rFonts w:ascii="Segoe UI" w:hAnsi="Segoe UI" w:cs="Segoe UI"/>
          <w:i/>
          <w:iCs/>
          <w:sz w:val="18"/>
          <w:szCs w:val="18"/>
        </w:rPr>
      </w:pPr>
      <w:r w:rsidRPr="005639F3">
        <w:rPr>
          <w:rFonts w:ascii="Segoe UI" w:hAnsi="Segoe UI" w:cs="Segoe UI"/>
          <w:i/>
          <w:iCs/>
          <w:sz w:val="18"/>
          <w:szCs w:val="18"/>
        </w:rPr>
        <w:t xml:space="preserve">The </w:t>
      </w:r>
      <w:r w:rsidR="008A7E0E">
        <w:rPr>
          <w:rFonts w:ascii="Segoe UI" w:hAnsi="Segoe UI" w:cs="Segoe UI"/>
          <w:i/>
          <w:iCs/>
          <w:sz w:val="18"/>
          <w:szCs w:val="18"/>
        </w:rPr>
        <w:t>Site Plan Review</w:t>
      </w:r>
      <w:r w:rsidRPr="005639F3">
        <w:rPr>
          <w:rFonts w:ascii="Segoe UI" w:hAnsi="Segoe UI" w:cs="Segoe UI"/>
          <w:i/>
          <w:iCs/>
          <w:sz w:val="18"/>
          <w:szCs w:val="18"/>
        </w:rPr>
        <w:t xml:space="preserve"> procedure is summarized below. For complete details, see Section</w:t>
      </w:r>
      <w:r w:rsidR="000C5818" w:rsidRPr="005639F3">
        <w:rPr>
          <w:rFonts w:ascii="Segoe UI" w:hAnsi="Segoe UI" w:cs="Segoe UI"/>
          <w:i/>
          <w:iCs/>
          <w:sz w:val="18"/>
          <w:szCs w:val="18"/>
        </w:rPr>
        <w:t>s</w:t>
      </w:r>
      <w:r w:rsidRPr="005639F3">
        <w:rPr>
          <w:rFonts w:ascii="Segoe UI" w:hAnsi="Segoe UI" w:cs="Segoe UI"/>
          <w:i/>
          <w:iCs/>
          <w:sz w:val="18"/>
          <w:szCs w:val="18"/>
        </w:rPr>
        <w:t xml:space="preserve"> </w:t>
      </w:r>
      <w:r w:rsidR="00641E42">
        <w:rPr>
          <w:rFonts w:ascii="Segoe UI" w:hAnsi="Segoe UI" w:cs="Segoe UI"/>
          <w:i/>
          <w:iCs/>
          <w:sz w:val="18"/>
          <w:szCs w:val="18"/>
        </w:rPr>
        <w:t xml:space="preserve">7.3 and </w:t>
      </w:r>
      <w:r w:rsidRPr="005639F3">
        <w:rPr>
          <w:rFonts w:ascii="Segoe UI" w:hAnsi="Segoe UI" w:cs="Segoe UI"/>
          <w:i/>
          <w:iCs/>
          <w:sz w:val="18"/>
          <w:szCs w:val="18"/>
        </w:rPr>
        <w:t>7.</w:t>
      </w:r>
      <w:r w:rsidR="0058708D">
        <w:rPr>
          <w:rFonts w:ascii="Segoe UI" w:hAnsi="Segoe UI" w:cs="Segoe UI"/>
          <w:i/>
          <w:iCs/>
          <w:sz w:val="18"/>
          <w:szCs w:val="18"/>
        </w:rPr>
        <w:t>4.</w:t>
      </w:r>
      <w:r w:rsidR="007972EE">
        <w:rPr>
          <w:rFonts w:ascii="Segoe UI" w:hAnsi="Segoe UI" w:cs="Segoe UI"/>
          <w:i/>
          <w:iCs/>
          <w:sz w:val="18"/>
          <w:szCs w:val="18"/>
        </w:rPr>
        <w:t>A</w:t>
      </w:r>
      <w:r w:rsidR="0058708D">
        <w:rPr>
          <w:rFonts w:ascii="Segoe UI" w:hAnsi="Segoe UI" w:cs="Segoe UI"/>
          <w:i/>
          <w:iCs/>
          <w:sz w:val="18"/>
          <w:szCs w:val="18"/>
        </w:rPr>
        <w:t xml:space="preserve"> </w:t>
      </w:r>
      <w:r w:rsidRPr="005639F3">
        <w:rPr>
          <w:rFonts w:ascii="Segoe UI" w:hAnsi="Segoe UI" w:cs="Segoe UI"/>
          <w:i/>
          <w:iCs/>
          <w:sz w:val="18"/>
          <w:szCs w:val="18"/>
        </w:rPr>
        <w:t>of the Zoning Ordinance.</w:t>
      </w:r>
    </w:p>
    <w:p w14:paraId="14D178FD" w14:textId="7CDDB3C8" w:rsidR="00494C4D" w:rsidRPr="00C60099" w:rsidRDefault="00D115B8" w:rsidP="00494C4D">
      <w:pPr>
        <w:pStyle w:val="ListParagraph"/>
        <w:autoSpaceDE w:val="0"/>
        <w:autoSpaceDN w:val="0"/>
        <w:adjustRightInd w:val="0"/>
        <w:spacing w:after="120" w:line="240" w:lineRule="auto"/>
        <w:ind w:left="1512" w:right="1152"/>
        <w:rPr>
          <w:rFonts w:ascii="Segoe UI" w:hAnsi="Segoe UI" w:cs="Segoe UI"/>
          <w:sz w:val="16"/>
          <w:szCs w:val="16"/>
        </w:rPr>
      </w:pPr>
      <w:r>
        <w:rPr>
          <w:noProof/>
        </w:rPr>
        <mc:AlternateContent>
          <mc:Choice Requires="wpg">
            <w:drawing>
              <wp:inline distT="0" distB="0" distL="0" distR="0" wp14:anchorId="6046F6CA" wp14:editId="4CB65929">
                <wp:extent cx="5905500" cy="2621280"/>
                <wp:effectExtent l="0" t="0" r="0" b="26670"/>
                <wp:docPr id="6648" name="Group 6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2621280"/>
                          <a:chOff x="0" y="3514"/>
                          <a:chExt cx="42684" cy="29223"/>
                        </a:xfrm>
                      </wpg:grpSpPr>
                      <wpg:grpSp>
                        <wpg:cNvPr id="6650" name="Group 6220"/>
                        <wpg:cNvGrpSpPr>
                          <a:grpSpLocks/>
                        </wpg:cNvGrpSpPr>
                        <wpg:grpSpPr bwMode="auto">
                          <a:xfrm>
                            <a:off x="0" y="3514"/>
                            <a:ext cx="42684" cy="29223"/>
                            <a:chOff x="0" y="954"/>
                            <a:chExt cx="42710" cy="29227"/>
                          </a:xfrm>
                        </wpg:grpSpPr>
                        <wpg:grpSp>
                          <wpg:cNvPr id="6653" name="Group 6223"/>
                          <wpg:cNvGrpSpPr>
                            <a:grpSpLocks/>
                          </wpg:cNvGrpSpPr>
                          <wpg:grpSpPr bwMode="auto">
                            <a:xfrm>
                              <a:off x="0" y="954"/>
                              <a:ext cx="37075" cy="29227"/>
                              <a:chOff x="0" y="0"/>
                              <a:chExt cx="37118" cy="29250"/>
                            </a:xfrm>
                          </wpg:grpSpPr>
                          <wpg:grpSp>
                            <wpg:cNvPr id="6654" name="Group 6224"/>
                            <wpg:cNvGrpSpPr>
                              <a:grpSpLocks/>
                            </wpg:cNvGrpSpPr>
                            <wpg:grpSpPr bwMode="auto">
                              <a:xfrm>
                                <a:off x="0" y="0"/>
                                <a:ext cx="37110" cy="4292"/>
                                <a:chOff x="0" y="0"/>
                                <a:chExt cx="37115" cy="4297"/>
                              </a:xfrm>
                            </wpg:grpSpPr>
                            <wps:wsp>
                              <wps:cNvPr id="6655" name="Rounded Rectangle 6225"/>
                              <wps:cNvSpPr>
                                <a:spLocks noChangeArrowheads="1"/>
                              </wps:cNvSpPr>
                              <wps:spPr bwMode="auto">
                                <a:xfrm>
                                  <a:off x="2048" y="0"/>
                                  <a:ext cx="35067" cy="4292"/>
                                </a:xfrm>
                                <a:prstGeom prst="roundRect">
                                  <a:avLst>
                                    <a:gd name="adj" fmla="val 16667"/>
                                  </a:avLst>
                                </a:prstGeom>
                                <a:solidFill>
                                  <a:schemeClr val="bg1">
                                    <a:lumMod val="95000"/>
                                    <a:lumOff val="0"/>
                                  </a:schemeClr>
                                </a:solidFill>
                                <a:ln w="25400">
                                  <a:solidFill>
                                    <a:schemeClr val="tx1">
                                      <a:lumMod val="50000"/>
                                      <a:lumOff val="50000"/>
                                    </a:schemeClr>
                                  </a:solidFill>
                                  <a:round/>
                                  <a:headEnd/>
                                  <a:tailEnd/>
                                </a:ln>
                              </wps:spPr>
                              <wps:txbx>
                                <w:txbxContent>
                                  <w:p w14:paraId="20C45CC7" w14:textId="4D4C1C67" w:rsidR="00D115B8" w:rsidRPr="00DD5DCD" w:rsidRDefault="00D115B8" w:rsidP="00D115B8">
                                    <w:pPr>
                                      <w:pStyle w:val="Procedurechartblacktext"/>
                                    </w:pPr>
                                    <w:r>
                                      <w:t>Pre-Application Conference</w:t>
                                    </w:r>
                                  </w:p>
                                </w:txbxContent>
                              </wps:txbx>
                              <wps:bodyPr rot="0" vert="horz" wrap="square" lIns="0" tIns="0" rIns="0" bIns="0" anchor="ctr" anchorCtr="0" upright="1">
                                <a:noAutofit/>
                              </wps:bodyPr>
                            </wps:wsp>
                            <wps:wsp>
                              <wps:cNvPr id="6656" name="Rounded Rectangle 6226"/>
                              <wps:cNvSpPr>
                                <a:spLocks noChangeArrowheads="1"/>
                              </wps:cNvSpPr>
                              <wps:spPr bwMode="auto">
                                <a:xfrm>
                                  <a:off x="0" y="0"/>
                                  <a:ext cx="4480" cy="4297"/>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2827EFF9"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1</w:t>
                                    </w:r>
                                  </w:p>
                                </w:txbxContent>
                              </wps:txbx>
                              <wps:bodyPr rot="0" vert="horz" wrap="square" lIns="0" tIns="0" rIns="0" bIns="0" anchor="ctr" anchorCtr="0" upright="1">
                                <a:noAutofit/>
                              </wps:bodyPr>
                            </wps:wsp>
                          </wpg:grpSp>
                          <wpg:grpSp>
                            <wpg:cNvPr id="6657" name="Group 6227"/>
                            <wpg:cNvGrpSpPr>
                              <a:grpSpLocks/>
                            </wpg:cNvGrpSpPr>
                            <wpg:grpSpPr bwMode="auto">
                              <a:xfrm>
                                <a:off x="0" y="10021"/>
                                <a:ext cx="37117" cy="4293"/>
                                <a:chOff x="0" y="0"/>
                                <a:chExt cx="37122" cy="4297"/>
                              </a:xfrm>
                            </wpg:grpSpPr>
                            <wps:wsp>
                              <wps:cNvPr id="6658" name="Rounded Rectangle 6228"/>
                              <wps:cNvSpPr>
                                <a:spLocks noChangeArrowheads="1"/>
                              </wps:cNvSpPr>
                              <wps:spPr bwMode="auto">
                                <a:xfrm>
                                  <a:off x="2047" y="0"/>
                                  <a:ext cx="35075" cy="4292"/>
                                </a:xfrm>
                                <a:prstGeom prst="roundRect">
                                  <a:avLst>
                                    <a:gd name="adj" fmla="val 16667"/>
                                  </a:avLst>
                                </a:prstGeom>
                                <a:solidFill>
                                  <a:schemeClr val="tx2">
                                    <a:lumMod val="20000"/>
                                    <a:lumOff val="80000"/>
                                  </a:schemeClr>
                                </a:solidFill>
                                <a:ln w="25400">
                                  <a:solidFill>
                                    <a:schemeClr val="tx1">
                                      <a:lumMod val="50000"/>
                                      <a:lumOff val="50000"/>
                                    </a:schemeClr>
                                  </a:solidFill>
                                  <a:round/>
                                  <a:headEnd/>
                                  <a:tailEnd/>
                                </a:ln>
                              </wps:spPr>
                              <wps:txbx>
                                <w:txbxContent>
                                  <w:p w14:paraId="1F2DE758" w14:textId="1BCA9AAF" w:rsidR="00D115B8" w:rsidRPr="00F4365B" w:rsidRDefault="00D115B8" w:rsidP="00D115B8">
                                    <w:pPr>
                                      <w:pStyle w:val="Procedurechartblacktext"/>
                                    </w:pPr>
                                    <w:r>
                                      <w:t>Staff Review and Action</w:t>
                                    </w:r>
                                  </w:p>
                                </w:txbxContent>
                              </wps:txbx>
                              <wps:bodyPr rot="0" vert="horz" wrap="square" lIns="0" tIns="0" rIns="0" bIns="0" anchor="ctr" anchorCtr="0" upright="1">
                                <a:noAutofit/>
                              </wps:bodyPr>
                            </wps:wsp>
                            <wps:wsp>
                              <wps:cNvPr id="6659" name="Rounded Rectangle 6229"/>
                              <wps:cNvSpPr>
                                <a:spLocks noChangeArrowheads="1"/>
                              </wps:cNvSpPr>
                              <wps:spPr bwMode="auto">
                                <a:xfrm>
                                  <a:off x="0" y="0"/>
                                  <a:ext cx="4480" cy="4297"/>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3F10E42D"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3</w:t>
                                    </w:r>
                                  </w:p>
                                </w:txbxContent>
                              </wps:txbx>
                              <wps:bodyPr rot="0" vert="horz" wrap="square" lIns="0" tIns="0" rIns="0" bIns="0" anchor="ctr" anchorCtr="0" upright="1">
                                <a:noAutofit/>
                              </wps:bodyPr>
                            </wps:wsp>
                          </wpg:grpSp>
                          <wpg:grpSp>
                            <wpg:cNvPr id="6660" name="Group 6230"/>
                            <wpg:cNvGrpSpPr>
                              <a:grpSpLocks/>
                            </wpg:cNvGrpSpPr>
                            <wpg:grpSpPr bwMode="auto">
                              <a:xfrm>
                                <a:off x="0" y="15103"/>
                                <a:ext cx="37118" cy="4292"/>
                                <a:chOff x="0" y="107"/>
                                <a:chExt cx="37123" cy="4297"/>
                              </a:xfrm>
                            </wpg:grpSpPr>
                            <wps:wsp>
                              <wps:cNvPr id="6661" name="Rounded Rectangle 6231"/>
                              <wps:cNvSpPr>
                                <a:spLocks noChangeArrowheads="1"/>
                              </wps:cNvSpPr>
                              <wps:spPr bwMode="auto">
                                <a:xfrm>
                                  <a:off x="2051" y="107"/>
                                  <a:ext cx="35072" cy="4292"/>
                                </a:xfrm>
                                <a:prstGeom prst="roundRect">
                                  <a:avLst>
                                    <a:gd name="adj" fmla="val 16667"/>
                                  </a:avLst>
                                </a:prstGeom>
                                <a:solidFill>
                                  <a:schemeClr val="tx2">
                                    <a:lumMod val="40000"/>
                                    <a:lumOff val="60000"/>
                                  </a:schemeClr>
                                </a:solidFill>
                                <a:ln w="25400">
                                  <a:solidFill>
                                    <a:schemeClr val="tx1">
                                      <a:lumMod val="50000"/>
                                      <a:lumOff val="50000"/>
                                    </a:schemeClr>
                                  </a:solidFill>
                                  <a:round/>
                                  <a:headEnd/>
                                  <a:tailEnd/>
                                </a:ln>
                              </wps:spPr>
                              <wps:txbx>
                                <w:txbxContent>
                                  <w:p w14:paraId="060E5796" w14:textId="2207DAEA" w:rsidR="00D115B8" w:rsidRPr="00A522A8" w:rsidRDefault="00D115B8" w:rsidP="00D115B8">
                                    <w:pPr>
                                      <w:pStyle w:val="Procedurechartblacktext"/>
                                    </w:pPr>
                                    <w:r>
                                      <w:t>Scheduling and Notice of P</w:t>
                                    </w:r>
                                    <w:r w:rsidRPr="00A522A8">
                                      <w:t>ublic Hearings</w:t>
                                    </w:r>
                                  </w:p>
                                </w:txbxContent>
                              </wps:txbx>
                              <wps:bodyPr rot="0" vert="horz" wrap="square" lIns="0" tIns="0" rIns="0" bIns="0" anchor="ctr" anchorCtr="0" upright="1">
                                <a:noAutofit/>
                              </wps:bodyPr>
                            </wps:wsp>
                            <wps:wsp>
                              <wps:cNvPr id="6662" name="Rounded Rectangle 6232"/>
                              <wps:cNvSpPr>
                                <a:spLocks noChangeArrowheads="1"/>
                              </wps:cNvSpPr>
                              <wps:spPr bwMode="auto">
                                <a:xfrm>
                                  <a:off x="0" y="107"/>
                                  <a:ext cx="4480" cy="4297"/>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6F42C2AC"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4</w:t>
                                    </w:r>
                                  </w:p>
                                </w:txbxContent>
                              </wps:txbx>
                              <wps:bodyPr rot="0" vert="horz" wrap="square" lIns="0" tIns="0" rIns="0" bIns="0" anchor="ctr" anchorCtr="0" upright="1">
                                <a:noAutofit/>
                              </wps:bodyPr>
                            </wps:wsp>
                          </wpg:grpSp>
                          <wpg:grpSp>
                            <wpg:cNvPr id="6663" name="Group 6233"/>
                            <wpg:cNvGrpSpPr>
                              <a:grpSpLocks/>
                            </wpg:cNvGrpSpPr>
                            <wpg:grpSpPr bwMode="auto">
                              <a:xfrm>
                                <a:off x="0" y="4974"/>
                                <a:ext cx="37110" cy="4292"/>
                                <a:chOff x="0" y="0"/>
                                <a:chExt cx="37115" cy="4297"/>
                              </a:xfrm>
                            </wpg:grpSpPr>
                            <wps:wsp>
                              <wps:cNvPr id="6664" name="Rounded Rectangle 6234"/>
                              <wps:cNvSpPr>
                                <a:spLocks noChangeArrowheads="1"/>
                              </wps:cNvSpPr>
                              <wps:spPr bwMode="auto">
                                <a:xfrm>
                                  <a:off x="2039" y="5"/>
                                  <a:ext cx="35076" cy="4292"/>
                                </a:xfrm>
                                <a:prstGeom prst="roundRect">
                                  <a:avLst>
                                    <a:gd name="adj" fmla="val 16667"/>
                                  </a:avLst>
                                </a:prstGeom>
                                <a:solidFill>
                                  <a:schemeClr val="tx2">
                                    <a:lumMod val="20000"/>
                                    <a:lumOff val="80000"/>
                                  </a:schemeClr>
                                </a:solidFill>
                                <a:ln w="25400">
                                  <a:solidFill>
                                    <a:schemeClr val="tx1">
                                      <a:lumMod val="50000"/>
                                      <a:lumOff val="50000"/>
                                    </a:schemeClr>
                                  </a:solidFill>
                                  <a:round/>
                                  <a:headEnd/>
                                  <a:tailEnd/>
                                </a:ln>
                              </wps:spPr>
                              <wps:txbx>
                                <w:txbxContent>
                                  <w:p w14:paraId="6F332EA0" w14:textId="66EC9FF6" w:rsidR="00D115B8" w:rsidRPr="00F4365B" w:rsidRDefault="00D115B8" w:rsidP="00D115B8">
                                    <w:pPr>
                                      <w:pStyle w:val="Procedurechartblacktext"/>
                                    </w:pPr>
                                    <w:r>
                                      <w:t>Application Submittal and Processing</w:t>
                                    </w:r>
                                  </w:p>
                                </w:txbxContent>
                              </wps:txbx>
                              <wps:bodyPr rot="0" vert="horz" wrap="square" lIns="0" tIns="0" rIns="0" bIns="0" anchor="ctr" anchorCtr="0" upright="1">
                                <a:noAutofit/>
                              </wps:bodyPr>
                            </wps:wsp>
                            <wps:wsp>
                              <wps:cNvPr id="6665" name="Rounded Rectangle 6235"/>
                              <wps:cNvSpPr>
                                <a:spLocks noChangeArrowheads="1"/>
                              </wps:cNvSpPr>
                              <wps:spPr bwMode="auto">
                                <a:xfrm>
                                  <a:off x="0" y="0"/>
                                  <a:ext cx="4480" cy="4297"/>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1990B0EE"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2</w:t>
                                    </w:r>
                                  </w:p>
                                </w:txbxContent>
                              </wps:txbx>
                              <wps:bodyPr rot="0" vert="horz" wrap="square" lIns="0" tIns="0" rIns="0" bIns="0" anchor="ctr" anchorCtr="0" upright="1">
                                <a:noAutofit/>
                              </wps:bodyPr>
                            </wps:wsp>
                          </wpg:grpSp>
                          <wpg:grpSp>
                            <wpg:cNvPr id="6666" name="Group 6236"/>
                            <wpg:cNvGrpSpPr>
                              <a:grpSpLocks/>
                            </wpg:cNvGrpSpPr>
                            <wpg:grpSpPr bwMode="auto">
                              <a:xfrm>
                                <a:off x="0" y="19970"/>
                                <a:ext cx="37117" cy="4302"/>
                                <a:chOff x="0" y="0"/>
                                <a:chExt cx="37122" cy="4306"/>
                              </a:xfrm>
                            </wpg:grpSpPr>
                            <wps:wsp>
                              <wps:cNvPr id="6667" name="Rounded Rectangle 6237"/>
                              <wps:cNvSpPr>
                                <a:spLocks noChangeArrowheads="1"/>
                              </wps:cNvSpPr>
                              <wps:spPr bwMode="auto">
                                <a:xfrm>
                                  <a:off x="2051" y="14"/>
                                  <a:ext cx="35071" cy="4292"/>
                                </a:xfrm>
                                <a:prstGeom prst="roundRect">
                                  <a:avLst>
                                    <a:gd name="adj" fmla="val 16667"/>
                                  </a:avLst>
                                </a:prstGeom>
                                <a:solidFill>
                                  <a:schemeClr val="tx2">
                                    <a:lumMod val="40000"/>
                                    <a:lumOff val="60000"/>
                                  </a:schemeClr>
                                </a:solidFill>
                                <a:ln w="25400">
                                  <a:solidFill>
                                    <a:schemeClr val="tx1">
                                      <a:lumMod val="50000"/>
                                      <a:lumOff val="50000"/>
                                    </a:schemeClr>
                                  </a:solidFill>
                                  <a:round/>
                                  <a:headEnd/>
                                  <a:tailEnd/>
                                </a:ln>
                              </wps:spPr>
                              <wps:txbx>
                                <w:txbxContent>
                                  <w:p w14:paraId="5EE0573A" w14:textId="48C049FB" w:rsidR="00D115B8" w:rsidRPr="00A522A8" w:rsidRDefault="00D115B8" w:rsidP="00D115B8">
                                    <w:pPr>
                                      <w:pStyle w:val="Procedurechartblacktext"/>
                                    </w:pPr>
                                    <w:r w:rsidRPr="00A522A8">
                                      <w:t xml:space="preserve">Review </w:t>
                                    </w:r>
                                    <w:r w:rsidRPr="00AB1DA8">
                                      <w:t>and Decision</w:t>
                                    </w:r>
                                  </w:p>
                                </w:txbxContent>
                              </wps:txbx>
                              <wps:bodyPr rot="0" vert="horz" wrap="square" lIns="0" tIns="0" rIns="0" bIns="0" anchor="ctr" anchorCtr="0" upright="1">
                                <a:noAutofit/>
                              </wps:bodyPr>
                            </wps:wsp>
                            <wps:wsp>
                              <wps:cNvPr id="6668" name="Rounded Rectangle 6238"/>
                              <wps:cNvSpPr>
                                <a:spLocks noChangeArrowheads="1"/>
                              </wps:cNvSpPr>
                              <wps:spPr bwMode="auto">
                                <a:xfrm>
                                  <a:off x="0" y="0"/>
                                  <a:ext cx="4480" cy="4297"/>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5F7F31D2"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5</w:t>
                                    </w:r>
                                  </w:p>
                                </w:txbxContent>
                              </wps:txbx>
                              <wps:bodyPr rot="0" vert="horz" wrap="square" lIns="0" tIns="0" rIns="0" bIns="0" anchor="ctr" anchorCtr="0" upright="1">
                                <a:noAutofit/>
                              </wps:bodyPr>
                            </wps:wsp>
                          </wpg:grpSp>
                          <wpg:grpSp>
                            <wpg:cNvPr id="6669" name="Group 6239"/>
                            <wpg:cNvGrpSpPr>
                              <a:grpSpLocks/>
                            </wpg:cNvGrpSpPr>
                            <wpg:grpSpPr bwMode="auto">
                              <a:xfrm>
                                <a:off x="0" y="24904"/>
                                <a:ext cx="37104" cy="4346"/>
                                <a:chOff x="0" y="-10074"/>
                                <a:chExt cx="37108" cy="4351"/>
                              </a:xfrm>
                            </wpg:grpSpPr>
                            <wps:wsp>
                              <wps:cNvPr id="6670" name="Rounded Rectangle 6240"/>
                              <wps:cNvSpPr>
                                <a:spLocks noChangeArrowheads="1"/>
                              </wps:cNvSpPr>
                              <wps:spPr bwMode="auto">
                                <a:xfrm>
                                  <a:off x="2039" y="-10015"/>
                                  <a:ext cx="35069" cy="4293"/>
                                </a:xfrm>
                                <a:prstGeom prst="roundRect">
                                  <a:avLst>
                                    <a:gd name="adj" fmla="val 16667"/>
                                  </a:avLst>
                                </a:prstGeom>
                                <a:solidFill>
                                  <a:schemeClr val="tx2">
                                    <a:lumMod val="75000"/>
                                    <a:lumOff val="0"/>
                                  </a:schemeClr>
                                </a:solidFill>
                                <a:ln w="25400">
                                  <a:solidFill>
                                    <a:schemeClr val="tx1">
                                      <a:lumMod val="50000"/>
                                      <a:lumOff val="50000"/>
                                    </a:schemeClr>
                                  </a:solidFill>
                                  <a:round/>
                                  <a:headEnd/>
                                  <a:tailEnd/>
                                </a:ln>
                              </wps:spPr>
                              <wps:txbx>
                                <w:txbxContent>
                                  <w:p w14:paraId="2DA738C1" w14:textId="1E64D61A" w:rsidR="00D115B8" w:rsidRPr="00DD5DCD" w:rsidRDefault="00D115B8" w:rsidP="00D115B8">
                                    <w:pPr>
                                      <w:pStyle w:val="Procedurechartwhitetext"/>
                                      <w:ind w:left="540"/>
                                    </w:pPr>
                                    <w:r w:rsidRPr="00DD5DCD">
                                      <w:t>Post-</w:t>
                                    </w:r>
                                    <w:r w:rsidRPr="00FB3E58">
                                      <w:t>Decision</w:t>
                                    </w:r>
                                    <w:r w:rsidRPr="00DD5DCD">
                                      <w:t xml:space="preserve"> Actions and Limitations</w:t>
                                    </w:r>
                                  </w:p>
                                </w:txbxContent>
                              </wps:txbx>
                              <wps:bodyPr rot="0" vert="horz" wrap="square" lIns="0" tIns="0" rIns="0" bIns="0" anchor="ctr" anchorCtr="0" upright="1">
                                <a:noAutofit/>
                              </wps:bodyPr>
                            </wps:wsp>
                            <wps:wsp>
                              <wps:cNvPr id="6671" name="Rounded Rectangle 6241"/>
                              <wps:cNvSpPr>
                                <a:spLocks noChangeArrowheads="1"/>
                              </wps:cNvSpPr>
                              <wps:spPr bwMode="auto">
                                <a:xfrm>
                                  <a:off x="0" y="-10074"/>
                                  <a:ext cx="4480" cy="4298"/>
                                </a:xfrm>
                                <a:prstGeom prst="roundRect">
                                  <a:avLst>
                                    <a:gd name="adj" fmla="val 16667"/>
                                  </a:avLst>
                                </a:prstGeom>
                                <a:solidFill>
                                  <a:schemeClr val="bg1">
                                    <a:lumMod val="100000"/>
                                    <a:lumOff val="0"/>
                                  </a:schemeClr>
                                </a:solidFill>
                                <a:ln w="25400">
                                  <a:solidFill>
                                    <a:schemeClr val="tx1">
                                      <a:lumMod val="50000"/>
                                      <a:lumOff val="50000"/>
                                    </a:schemeClr>
                                  </a:solidFill>
                                  <a:round/>
                                  <a:headEnd/>
                                  <a:tailEnd/>
                                </a:ln>
                              </wps:spPr>
                              <wps:txbx>
                                <w:txbxContent>
                                  <w:p w14:paraId="03391A6F"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6</w:t>
                                    </w:r>
                                  </w:p>
                                </w:txbxContent>
                              </wps:txbx>
                              <wps:bodyPr rot="0" vert="horz" wrap="square" lIns="0" tIns="0" rIns="0" bIns="0" anchor="ctr" anchorCtr="0" upright="1">
                                <a:noAutofit/>
                              </wps:bodyPr>
                            </wps:wsp>
                          </wpg:grpSp>
                        </wpg:grpSp>
                        <wps:wsp>
                          <wps:cNvPr id="6672" name="Round Same Side Corner Rectangle 6242"/>
                          <wps:cNvSpPr>
                            <a:spLocks/>
                          </wps:cNvSpPr>
                          <wps:spPr bwMode="auto">
                            <a:xfrm rot="5400000">
                              <a:off x="35684" y="8266"/>
                              <a:ext cx="9227" cy="4755"/>
                            </a:xfrm>
                            <a:custGeom>
                              <a:avLst/>
                              <a:gdLst>
                                <a:gd name="T0" fmla="*/ 191436 w 922698"/>
                                <a:gd name="T1" fmla="*/ 0 h 475488"/>
                                <a:gd name="T2" fmla="*/ 731262 w 922698"/>
                                <a:gd name="T3" fmla="*/ 0 h 475488"/>
                                <a:gd name="T4" fmla="*/ 922698 w 922698"/>
                                <a:gd name="T5" fmla="*/ 191436 h 475488"/>
                                <a:gd name="T6" fmla="*/ 922698 w 922698"/>
                                <a:gd name="T7" fmla="*/ 475488 h 475488"/>
                                <a:gd name="T8" fmla="*/ 922698 w 922698"/>
                                <a:gd name="T9" fmla="*/ 475488 h 475488"/>
                                <a:gd name="T10" fmla="*/ 0 w 922698"/>
                                <a:gd name="T11" fmla="*/ 475488 h 475488"/>
                                <a:gd name="T12" fmla="*/ 0 w 922698"/>
                                <a:gd name="T13" fmla="*/ 475488 h 475488"/>
                                <a:gd name="T14" fmla="*/ 0 w 922698"/>
                                <a:gd name="T15" fmla="*/ 191436 h 475488"/>
                                <a:gd name="T16" fmla="*/ 191436 w 922698"/>
                                <a:gd name="T17" fmla="*/ 0 h 4754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22698"/>
                                <a:gd name="T28" fmla="*/ 0 h 475488"/>
                                <a:gd name="T29" fmla="*/ 922698 w 922698"/>
                                <a:gd name="T30" fmla="*/ 475488 h 47548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2698" h="475488">
                                  <a:moveTo>
                                    <a:pt x="191436" y="0"/>
                                  </a:moveTo>
                                  <a:lnTo>
                                    <a:pt x="731262" y="0"/>
                                  </a:lnTo>
                                  <a:cubicBezTo>
                                    <a:pt x="836989" y="0"/>
                                    <a:pt x="922698" y="85709"/>
                                    <a:pt x="922698" y="191436"/>
                                  </a:cubicBezTo>
                                  <a:lnTo>
                                    <a:pt x="922698" y="475488"/>
                                  </a:lnTo>
                                  <a:lnTo>
                                    <a:pt x="0" y="475488"/>
                                  </a:lnTo>
                                  <a:lnTo>
                                    <a:pt x="0" y="191436"/>
                                  </a:lnTo>
                                  <a:cubicBezTo>
                                    <a:pt x="0" y="85709"/>
                                    <a:pt x="85709" y="0"/>
                                    <a:pt x="191436" y="0"/>
                                  </a:cubicBezTo>
                                  <a:close/>
                                </a:path>
                              </a:pathLst>
                            </a:custGeom>
                            <a:solidFill>
                              <a:schemeClr val="tx1">
                                <a:lumMod val="75000"/>
                                <a:lumOff val="25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0B7D164" w14:textId="77777777" w:rsidR="00D115B8" w:rsidRPr="008636EB" w:rsidRDefault="00D115B8" w:rsidP="00D115B8">
                                <w:pPr>
                                  <w:pStyle w:val="procedurechartsidetab"/>
                                </w:pPr>
                                <w:r w:rsidRPr="008636EB">
                                  <w:t>Submittal and Internal Review</w:t>
                                </w:r>
                              </w:p>
                            </w:txbxContent>
                          </wps:txbx>
                          <wps:bodyPr rot="0" vert="horz" wrap="square" lIns="0" tIns="0" rIns="0" bIns="0" anchor="ctr" anchorCtr="0" upright="1">
                            <a:noAutofit/>
                          </wps:bodyPr>
                        </wps:wsp>
                        <wps:wsp>
                          <wps:cNvPr id="6673" name="Round Same Side Corner Rectangle 6243"/>
                          <wps:cNvSpPr>
                            <a:spLocks/>
                          </wps:cNvSpPr>
                          <wps:spPr bwMode="auto">
                            <a:xfrm rot="5400000">
                              <a:off x="35735" y="18222"/>
                              <a:ext cx="9208" cy="4742"/>
                            </a:xfrm>
                            <a:custGeom>
                              <a:avLst/>
                              <a:gdLst>
                                <a:gd name="T0" fmla="*/ 190953 w 920838"/>
                                <a:gd name="T1" fmla="*/ 0 h 474288"/>
                                <a:gd name="T2" fmla="*/ 729885 w 920838"/>
                                <a:gd name="T3" fmla="*/ 0 h 474288"/>
                                <a:gd name="T4" fmla="*/ 920838 w 920838"/>
                                <a:gd name="T5" fmla="*/ 190953 h 474288"/>
                                <a:gd name="T6" fmla="*/ 920838 w 920838"/>
                                <a:gd name="T7" fmla="*/ 474288 h 474288"/>
                                <a:gd name="T8" fmla="*/ 920838 w 920838"/>
                                <a:gd name="T9" fmla="*/ 474288 h 474288"/>
                                <a:gd name="T10" fmla="*/ 0 w 920838"/>
                                <a:gd name="T11" fmla="*/ 474288 h 474288"/>
                                <a:gd name="T12" fmla="*/ 0 w 920838"/>
                                <a:gd name="T13" fmla="*/ 474288 h 474288"/>
                                <a:gd name="T14" fmla="*/ 0 w 920838"/>
                                <a:gd name="T15" fmla="*/ 190953 h 474288"/>
                                <a:gd name="T16" fmla="*/ 190953 w 920838"/>
                                <a:gd name="T17" fmla="*/ 0 h 47428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20838"/>
                                <a:gd name="T28" fmla="*/ 0 h 474288"/>
                                <a:gd name="T29" fmla="*/ 920838 w 920838"/>
                                <a:gd name="T30" fmla="*/ 474288 h 47428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20838" h="474288">
                                  <a:moveTo>
                                    <a:pt x="190953" y="0"/>
                                  </a:moveTo>
                                  <a:lnTo>
                                    <a:pt x="729885" y="0"/>
                                  </a:lnTo>
                                  <a:cubicBezTo>
                                    <a:pt x="835345" y="0"/>
                                    <a:pt x="920838" y="85493"/>
                                    <a:pt x="920838" y="190953"/>
                                  </a:cubicBezTo>
                                  <a:lnTo>
                                    <a:pt x="920838" y="474288"/>
                                  </a:lnTo>
                                  <a:lnTo>
                                    <a:pt x="0" y="474288"/>
                                  </a:lnTo>
                                  <a:lnTo>
                                    <a:pt x="0" y="190953"/>
                                  </a:lnTo>
                                  <a:cubicBezTo>
                                    <a:pt x="0" y="85493"/>
                                    <a:pt x="85493" y="0"/>
                                    <a:pt x="190953" y="0"/>
                                  </a:cubicBezTo>
                                  <a:close/>
                                </a:path>
                              </a:pathLst>
                            </a:custGeom>
                            <a:solidFill>
                              <a:schemeClr val="tx1">
                                <a:lumMod val="75000"/>
                                <a:lumOff val="25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6E8C497" w14:textId="77777777" w:rsidR="00D115B8" w:rsidRPr="008636EB" w:rsidRDefault="00D115B8" w:rsidP="00D115B8">
                                <w:pPr>
                                  <w:pStyle w:val="procedurechartsidetab"/>
                                </w:pPr>
                                <w:r w:rsidRPr="008636EB">
                                  <w:t xml:space="preserve">Hearings and </w:t>
                                </w:r>
                                <w:r w:rsidRPr="008636EB">
                                  <w:br/>
                                  <w:t>Decision-Making</w:t>
                                </w:r>
                              </w:p>
                            </w:txbxContent>
                          </wps:txbx>
                          <wps:bodyPr rot="0" vert="horz" wrap="square" lIns="0" tIns="0" rIns="0" bIns="0" anchor="ctr" anchorCtr="0" upright="1">
                            <a:noAutofit/>
                          </wps:bodyPr>
                        </wps:wsp>
                      </wpg:grpSp>
                      <wpg:grpSp>
                        <wpg:cNvPr id="6675" name="Group 6245"/>
                        <wpg:cNvGrpSpPr>
                          <a:grpSpLocks/>
                        </wpg:cNvGrpSpPr>
                        <wpg:grpSpPr bwMode="auto">
                          <a:xfrm>
                            <a:off x="23262" y="3584"/>
                            <a:ext cx="13335" cy="29153"/>
                            <a:chOff x="0" y="0"/>
                            <a:chExt cx="13340" cy="29154"/>
                          </a:xfrm>
                        </wpg:grpSpPr>
                        <wps:wsp>
                          <wps:cNvPr id="6676" name="Text Box 6246"/>
                          <wps:cNvSpPr txBox="1">
                            <a:spLocks noChangeArrowheads="1"/>
                          </wps:cNvSpPr>
                          <wps:spPr bwMode="auto">
                            <a:xfrm>
                              <a:off x="585" y="512"/>
                              <a:ext cx="12755" cy="3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BE93BB" w14:textId="0D58703E" w:rsidR="00D115B8" w:rsidRPr="006A496D" w:rsidRDefault="00D115B8" w:rsidP="00D115B8">
                                <w:pPr>
                                  <w:pStyle w:val="Procedurechartsupporttext"/>
                                </w:pPr>
                                <w:r>
                                  <w:t>Option for minor; required for major site plan</w:t>
                                </w:r>
                              </w:p>
                            </w:txbxContent>
                          </wps:txbx>
                          <wps:bodyPr rot="0" vert="horz" wrap="square" lIns="91440" tIns="0" rIns="0" bIns="0" anchor="ctr" anchorCtr="0" upright="1">
                            <a:noAutofit/>
                          </wps:bodyPr>
                        </wps:wsp>
                        <wps:wsp>
                          <wps:cNvPr id="6677" name="Text Box 6247"/>
                          <wps:cNvSpPr txBox="1">
                            <a:spLocks noChangeArrowheads="1"/>
                          </wps:cNvSpPr>
                          <wps:spPr bwMode="auto">
                            <a:xfrm>
                              <a:off x="585" y="5486"/>
                              <a:ext cx="12751" cy="3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361C10" w14:textId="77777777" w:rsidR="00D115B8" w:rsidRPr="006A496D" w:rsidRDefault="00D115B8" w:rsidP="00D115B8">
                                <w:pPr>
                                  <w:pStyle w:val="Procedurechartsupporttext"/>
                                </w:pPr>
                                <w:r>
                                  <w:t>Submit to Office of Zoning Administration</w:t>
                                </w:r>
                              </w:p>
                            </w:txbxContent>
                          </wps:txbx>
                          <wps:bodyPr rot="0" vert="horz" wrap="square" lIns="91440" tIns="0" rIns="0" bIns="0" anchor="ctr" anchorCtr="0" upright="1">
                            <a:noAutofit/>
                          </wps:bodyPr>
                        </wps:wsp>
                        <wps:wsp>
                          <wps:cNvPr id="6678" name="Text Box 6248"/>
                          <wps:cNvSpPr txBox="1">
                            <a:spLocks noChangeArrowheads="1"/>
                          </wps:cNvSpPr>
                          <wps:spPr bwMode="auto">
                            <a:xfrm>
                              <a:off x="458" y="9948"/>
                              <a:ext cx="12755" cy="4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DF7550" w14:textId="16E7AACB" w:rsidR="00D115B8" w:rsidRPr="006A496D" w:rsidRDefault="00D115B8" w:rsidP="00D115B8">
                                <w:pPr>
                                  <w:pStyle w:val="Procedurechartsupporttext"/>
                                </w:pPr>
                                <w:r>
                                  <w:t>Review by Office of Zoning Administration</w:t>
                                </w:r>
                                <w:r w:rsidR="0016666C">
                                  <w:t xml:space="preserve"> for minor and major; decision </w:t>
                                </w:r>
                                <w:r w:rsidR="001C3DA2">
                                  <w:t xml:space="preserve">by Office of Zoning Administration </w:t>
                                </w:r>
                                <w:r w:rsidR="0016666C">
                                  <w:t>for minor</w:t>
                                </w:r>
                                <w:r w:rsidR="0047284E">
                                  <w:t xml:space="preserve"> site plan</w:t>
                                </w:r>
                              </w:p>
                            </w:txbxContent>
                          </wps:txbx>
                          <wps:bodyPr rot="0" vert="horz" wrap="square" lIns="91440" tIns="0" rIns="0" bIns="0" anchor="ctr" anchorCtr="0" upright="1">
                            <a:noAutofit/>
                          </wps:bodyPr>
                        </wps:wsp>
                        <wps:wsp>
                          <wps:cNvPr id="6679" name="Text Box 6249"/>
                          <wps:cNvSpPr txBox="1">
                            <a:spLocks noChangeArrowheads="1"/>
                          </wps:cNvSpPr>
                          <wps:spPr bwMode="auto">
                            <a:xfrm>
                              <a:off x="580" y="15018"/>
                              <a:ext cx="12756" cy="4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A486A7" w14:textId="3C8924D1" w:rsidR="00D115B8" w:rsidRPr="00A522A8" w:rsidRDefault="00D115B8" w:rsidP="00D115B8">
                                <w:pPr>
                                  <w:pStyle w:val="Procedurechartsupporttext"/>
                                </w:pPr>
                                <w:r>
                                  <w:t xml:space="preserve">Optional for minor; required for major site </w:t>
                                </w:r>
                                <w:r w:rsidR="0047284E">
                                  <w:t>plan</w:t>
                                </w:r>
                              </w:p>
                            </w:txbxContent>
                          </wps:txbx>
                          <wps:bodyPr rot="0" vert="horz" wrap="square" lIns="91440" tIns="0" rIns="0" bIns="0" anchor="ctr" anchorCtr="0" upright="1">
                            <a:noAutofit/>
                          </wps:bodyPr>
                        </wps:wsp>
                        <wps:wsp>
                          <wps:cNvPr id="6680" name="Text Box 6250"/>
                          <wps:cNvSpPr txBox="1">
                            <a:spLocks noChangeArrowheads="1"/>
                          </wps:cNvSpPr>
                          <wps:spPr bwMode="auto">
                            <a:xfrm>
                              <a:off x="580" y="20145"/>
                              <a:ext cx="12756" cy="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CEB9F7" w14:textId="1997D681" w:rsidR="00D115B8" w:rsidRPr="00A522A8" w:rsidRDefault="001C3DA2" w:rsidP="00D115B8">
                                <w:pPr>
                                  <w:pStyle w:val="Procedurechartsupporttext"/>
                                </w:pPr>
                                <w:r>
                                  <w:t>Does not apply for minor; r</w:t>
                                </w:r>
                                <w:r w:rsidR="00D115B8" w:rsidRPr="00A522A8">
                                  <w:t xml:space="preserve">eview </w:t>
                                </w:r>
                                <w:r w:rsidR="00D115B8">
                                  <w:t>and decision by City Planning Commission</w:t>
                                </w:r>
                                <w:r>
                                  <w:t xml:space="preserve"> for major</w:t>
                                </w:r>
                              </w:p>
                            </w:txbxContent>
                          </wps:txbx>
                          <wps:bodyPr rot="0" vert="horz" wrap="square" lIns="91440" tIns="0" rIns="0" bIns="0" anchor="ctr" anchorCtr="0" upright="1">
                            <a:noAutofit/>
                          </wps:bodyPr>
                        </wps:wsp>
                        <wps:wsp>
                          <wps:cNvPr id="6681" name="Text Box 6251"/>
                          <wps:cNvSpPr txBox="1">
                            <a:spLocks noChangeArrowheads="1"/>
                          </wps:cNvSpPr>
                          <wps:spPr bwMode="auto">
                            <a:xfrm>
                              <a:off x="585" y="25601"/>
                              <a:ext cx="12755" cy="3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C117F6" w14:textId="77777777" w:rsidR="00D115B8" w:rsidRPr="00FB3E58" w:rsidRDefault="00D115B8" w:rsidP="00D115B8">
                                <w:pPr>
                                  <w:pStyle w:val="Procedurechartsupporttextwhite"/>
                                </w:pPr>
                                <w:r>
                                  <w:t>Site plan expires after one year (unless extended)</w:t>
                                </w:r>
                              </w:p>
                              <w:p w14:paraId="46C13366" w14:textId="77777777" w:rsidR="00D115B8" w:rsidRPr="00FB3E58" w:rsidRDefault="00D115B8" w:rsidP="00D115B8"/>
                            </w:txbxContent>
                          </wps:txbx>
                          <wps:bodyPr rot="0" vert="horz" wrap="square" lIns="91440" tIns="0" rIns="0" bIns="0" anchor="ctr" anchorCtr="0" upright="1">
                            <a:noAutofit/>
                          </wps:bodyPr>
                        </wps:wsp>
                        <wps:wsp>
                          <wps:cNvPr id="6682" name="Straight Connector 6252"/>
                          <wps:cNvCnPr/>
                          <wps:spPr bwMode="auto">
                            <a:xfrm>
                              <a:off x="73" y="4974"/>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683" name="Straight Connector 6253"/>
                          <wps:cNvCnPr/>
                          <wps:spPr bwMode="auto">
                            <a:xfrm>
                              <a:off x="73" y="9948"/>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684" name="Straight Connector 6254"/>
                          <wps:cNvCnPr/>
                          <wps:spPr bwMode="auto">
                            <a:xfrm>
                              <a:off x="73" y="0"/>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685" name="Straight Connector 6255"/>
                          <wps:cNvCnPr/>
                          <wps:spPr bwMode="auto">
                            <a:xfrm>
                              <a:off x="0" y="14996"/>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686" name="Straight Connector 6256"/>
                          <wps:cNvCnPr/>
                          <wps:spPr bwMode="auto">
                            <a:xfrm>
                              <a:off x="0" y="19897"/>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687" name="Straight Connector 6257"/>
                          <wps:cNvCnPr/>
                          <wps:spPr bwMode="auto">
                            <a:xfrm>
                              <a:off x="0" y="24871"/>
                              <a:ext cx="0" cy="4283"/>
                            </a:xfrm>
                            <a:prstGeom prst="line">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046F6CA" id="Group 6218" o:spid="_x0000_s1026" style="width:465pt;height:206.4pt;mso-position-horizontal-relative:char;mso-position-vertical-relative:line" coordorigin=",3514" coordsize="42684,2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pTQwAAO1kAAAOAAAAZHJzL2Uyb0RvYy54bWzsXW1z48YN/t6Z/geOPnYmZ75L1Jwvk1yS&#10;m86k7U3s/gBaol5aiVQp+qTLr8+Dxe6SyzfZTk3LZ305UxII7gJY4AEWy3v//XG7sb4k+X6dpdcj&#10;5509spJ0ls3X6fJ69O/bX76bjKx9EafzeJOlyfXoa7Ifff/hr395f9hNEzdbZZt5kltgku6nh931&#10;aFUUu+nV1X62Srbx/l22S1L8uMjybVzgY768mufxAdy3myvXtsOrQ5bPd3k2S/Z7fPsT/zj6IPgv&#10;Fsms+NdisU8Ka3M9wtgK8W8u/r2jf68+vI+nyzzerdYzOYz4CaPYxusUD9WsfoqL2LrP1w1W2/Us&#10;z/bZong3y7ZX2WKxniViDpiNY9dm8ynP7ndiLsvpYbnTYoJoa3J6MtvZP798zq31/HoUhj50lcZb&#10;aEk82ApdZ0ICOuyWU9B9ync3u885zxKXv2az/+7x81X9d/q8ZGLr7vCPbA6O8X2RCQEdF/mWWGDq&#10;1lHo4avWQ3IsrBm+DCI7CGyoa4bfXAzDnUhNzVZQZ3mfFzg+q3C2+lne7LvhxJe3Rq7r0e9X8ZSf&#10;K8Yqx8YTEx/0HLUsAjzdlIUrhlCfK2n8/yuLck5KHG0ziqc1UURBiyTGjhIiJDF+oiS8hiSETJ9f&#10;EnpKShDe2B4HpWrFhBqC0JaiDMIbO7BjtqXIhWKfZhCwqZpBCIE/vxjkhEohOEqrvhu5yvyNddEq&#10;Ayk53NRvCXDE+9LX7P+cr7lZxbtEuLA9+ZByfWE0LM7fsvt0nsyt3+Cr43S5SeB33ICmddiJe5TT&#10;2bPHsdLs4wqEyQ95nh1WSTzHEB2hVOMG+rCHvzrpglybHF/TC3mBHY7ZbpSgtR+Jp7t8X3xKsq1F&#10;F9cjeOp0TlMQTi7+8uu+EI5yLmcZz/8zshbbDYLLl3hjOWEI3myIkhi8FU+6c59t1vNf1puN+EDh&#10;MPm4yS3cfD26WzriMZv7LbwrfxfBYUq142uyBkGqrF0EVOIgnKHBfJNaB7jZwMf9p55cHJtPpge3&#10;PFl/jYn1PF0IDoKIp6TKn9O5uC7i9YavcfcmFUGG1clmURzvjtJC7rL5V2g5zzi2A4vgYpXlv4+s&#10;A+L69Wj/v/s4T0bW5u8pLIVAgLrI1cWduojTGW69Hs2KfGTxh48Fw4X7Xb5ersCbJZBmPyCkLdYF&#10;KZFsjcchP2AF8UCHWEph71IKB1xKEG5zHfk+ordwvw3XU5r8uSwjh4y5xZq/4XUk0J9woKUZn+Ny&#10;KrEbwzUBvPjSiCzw2bVALTzt8wdq2I4r5BhPq8G6jCECNz0IsLhux4ophUBInBQ2hIfRiUFrsJZJ&#10;wlDBGvJsOhkEawUNzyxYF0e3EayRubY5mYn6uj9kvtaALRyNAKzn7WiGWlWRclStqyq6xO1HwN+3&#10;GrdlKq7g5yuO2yFAohm3PQG6BojbgWPL0FyN27JmoMJJI247ti5AVEoNKDi1Y90Xidyho4Ta5mM8&#10;jfoAoJ4/zQ4wGERuLTctbMTuEu+IAIEAqAqFKil+iQyhLXYjTW6L3aH6+huO3bLgdc7OZqDYHcJe&#10;u8tXngY5A6wrzrkbi+qSdVMRzaybnVP1SoBhXeY83yJWGbZ6s+6wsUvgDbRL4EdjufOh4wkK/mXF&#10;6bVWyEO94dAaurUvHsDFuLaHXAWhW9hrpbqBwI3iI+3SKZR0xoH7DSfdugZ8vn5mqMDdu+/kaYc8&#10;wKriwC1rzcp3XcL2Kwjbsp58zjj4oWFb7x2plg9P+ornbvlwomhcs33aqFfFcs9+eNzWxXLPFoPX&#10;MagUwoDFctoz7kkNtO0M4GFcW6XcdYSEwI1k/JUE7jecceutlUvg7t2D8rSgBlhWl8D9CrtFRL6t&#10;91TOdzmVMas/39abRzpwy8k9d+B2/ciuhxP0GcqWS9/zRQxuVMu/ww6NStTLZk2EfFvV2dH4KDui&#10;2ns1B9nqBibpid6+3JEYaKtbZt0kOqeZeocwARnBRalFw56X7appq5mP31xzGjfVaHM5X38zUN5N&#10;cLMbFftDbkRx+K76o9bkWyCKM1lTbQ2fb3XH29G2cr6LqhrEq9dDLTZzd8q6waEO62Y9T6yPWZ7i&#10;vE2119rv2axSva0aVNMEupuqufuAGolpi5R6euUpDy8QZzJQJ564ocQHatGJkwkcyMaBiHKVRTe7&#10;5y5r4iX6pEV38HJeb6++xaLm7uq/XVlO5PheaB0ssA4jsY5xTEN1Yt/CE2lS21pZ/jjwJw0qiFBT&#10;jT0Hp1A6GWLrQ5N2MwRA0lQ8sE6GqFFqUjmZrmGifqNJT3BFXUKT8pw7Jw9IpklPcAUI0aQnuNKm&#10;jKa1O2ePBV6SnWJZVVMPy6qKTrGsKqqH5SOU5FS1dMo6q2rqtiY60VKRpeg+sMIg4PKdYe5VDdlW&#10;DyVOOD2QJ9pcH0ppKqjv6VUd9Y/T1FAfz6qS+nlWVdRPaSqoy8u4poK61q9b1c6JpYZ+qFLqLVYM&#10;v6k9Y7yCixTOcnZMpbfEFc404PDgLayHPOou29NZOnKecM1wjOTvkbkdceBC/FHkkUEOlRK5Sjoa&#10;5LCjKndoi8iVa2+S84EKNRgogshFnbRtMKj2VrlDzEQukt9Wcs8gJx9E9IwiWm/wzRvkbJ3u6Qbm&#10;DXK+nLG1PiE0b5AzRu27In++UWoux8EiOsF6i0N8dIb1lqwLx1JuyXxwjvWWW+Wg0bggxQsB4ZIO&#10;9rBRjawVNmk50tGv2+xLcpsJuoJsgL2SkI1IWvD4kmSTVkk5GhqkimB2f7ee/Zj8XiWfeIjBGCak&#10;Luv9O/FENS58PwnGtlAgJlD/TQ5MSsbgr57auEfOk+9RVOovU7MZPJjQGIXi1DZb5tuYEH/RkEGL&#10;1E2ms022T3gepFqxPLWOyUQq+Mg41PWAzpeOpBwnJLm/Dew1F/Fg4wF0KCuephn16CpBy8NPBBD5&#10;bAId0+JMWIPM8wXtQ4Fz3Skj+jpOgHPZRNNWcCKp05j/PDgfY9+bbNOZuPCu4Fu2eESurs+NOVOA&#10;WajWzKr1PQKd21HgCfRnT7hub8CVSoxj+OO7J9C5G00mQSdDE1ZQHG5jWIUUNGdv0smwiimcSEym&#10;i2sVVJzgWkUVPESBztvGWkUWJ7hW0cUJri3ovFU/Veh3iqUJ/ggqtbKsqugUy6qiGJ23snyEkmro&#10;vN86q2rqNs8LOqeDzkjF+5F0VUn9lNWF1E9pKqjL5FrQedtKq6HzXrdQQ+fEzljB8JsXdF7PLHBa&#10;QmBQmYi8RXQu3Bejc2GCJI8SejNa5TBTYmjYUkmi4CiTjkU0NEgVgQktmXziBZ7P0b+GznlcAp37&#10;kYAhJTrXv8mBMQA0+aun8nOk5yeUwR5e5jqKSv1laoXO1ZrEfBWB+lslNEahCMzRVMknQW1C/EUL&#10;OqdYYIjSZPrNoHONMs8XnZtldPmCId4iBwDW7xWhQ8DmKTJYN8zzOU+RuR6qw8JMvACvHjLws+N5&#10;BK7Fi4wiB9Ykfq29u0euvHJbHHdhq1nfJXhq3F1KQqVZAxwBpz5vlustFe5/zI54TQtv9VdyEKs4&#10;4hf1ioznemFLMGGHFTi1ZMVxaQdBiM1zsHnObkllK/WDZMbLWphUkRipLb+A5BG5rlAXSeWRqwnb&#10;FqT1b+z1JGMgsqbl1NsgB7Ycf1LbhSLTQWZD6xSmoypxg5uO9FUX05nTC+nGyHSbplNv9RvGdPyA&#10;K81RhLdFmS6+9Dq+jSG/kNcRBn3xOqLcCNNB5aNpOrJFTtfMhjGdgN5/ROW1wEZhoGE7iKzcxjUR&#10;6EDHecDt2jvGni1iaW98iVhwO6Suhu3wewNfAOuw7eDtoAxky9IshSxpO17kmxhxQNvR7vhiO2Q7&#10;ABFN29EtS7JWP5TfYZzsBqEtRmDazhkgZe2PL7ZDtoMkkm3npshjetkg+rXSFF4/y5FtBXoPDVb0&#10;Mf2cI5KQP+rux6I0RnZgjbmO0TwsDffysOizWaf0Is+yDwuBSgWoRr5EG8/wT7ILzNg41HuK/ILK&#10;czmTzxZI2I1kioyahTtAao2w36t2XZx5utqboPWidtbvC6odO1l9q11XEZ6udllXUp2WF52/uM4R&#10;c/t0rtP/J+iccaLjR1GttHFR+4urXRdP2wO7Tt2frna0WIkkroR4F7W/uNp15bNd7TrrfrLaXX+C&#10;gzVGReGi9k61lxsnAuWJ/1MDV9iX5///g/7TjupnQTVN1P9S8uEPAAAA//8DAFBLAwQUAAYACAAA&#10;ACEAHtJ2CNwAAAAFAQAADwAAAGRycy9kb3ducmV2LnhtbEyPQUvDQBCF74L/YRnBm92kVWljNqUU&#10;9VSEtoL0Nk2mSWh2NmS3SfrvHb3o5cHjDe99ky5H26ieOl87NhBPIlDEuStqLg187t8e5qB8QC6w&#10;cUwGruRhmd3epJgUbuAt9btQKilhn6CBKoQ20drnFVn0E9cSS3ZyncUgtit10eEg5bbR0yh61hZr&#10;loUKW1pXlJ93F2vgfcBhNYtf+835tL4e9k8fX5uYjLm/G1cvoAKN4e8YfvAFHTJhOroLF141BuSR&#10;8KuSLWaR2KOBx3g6B52l+j999g0AAP//AwBQSwECLQAUAAYACAAAACEAtoM4kv4AAADhAQAAEwAA&#10;AAAAAAAAAAAAAAAAAAAAW0NvbnRlbnRfVHlwZXNdLnhtbFBLAQItABQABgAIAAAAIQA4/SH/1gAA&#10;AJQBAAALAAAAAAAAAAAAAAAAAC8BAABfcmVscy8ucmVsc1BLAQItABQABgAIAAAAIQBw+xzpTQwA&#10;AO1kAAAOAAAAAAAAAAAAAAAAAC4CAABkcnMvZTJvRG9jLnhtbFBLAQItABQABgAIAAAAIQAe0nYI&#10;3AAAAAUBAAAPAAAAAAAAAAAAAAAAAKcOAABkcnMvZG93bnJldi54bWxQSwUGAAAAAAQABADzAAAA&#10;sA8AAAAA&#10;">
                <v:group id="Group 6220" o:spid="_x0000_s1027" style="position:absolute;top:3514;width:42684;height:29223" coordorigin=",954" coordsize="42710,2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UdxAAAAN0AAAAPAAAAZHJzL2Rvd25yZXYueG1sRE9Na4NA&#10;EL0X8h+WCfTWrLYoxWQjEtKSgwSaFEpvgztRiTsr7lbNv88eAj0+3vcmn00nRhpca1lBvIpAEFdW&#10;t1wr+D5/vLyDcB5ZY2eZFNzIQb5dPG0w03biLxpPvhYhhF2GChrv+0xKVzVk0K1sTxy4ix0M+gCH&#10;WuoBpxBuOvkaRak02HJoaLCnXUPV9fRnFHxOOBVv8X4sr5fd7fecHH/KmJR6Xs7FGoSn2f+LH+6D&#10;VpCmSdgf3oQnILd3AAAA//8DAFBLAQItABQABgAIAAAAIQDb4fbL7gAAAIUBAAATAAAAAAAAAAAA&#10;AAAAAAAAAABbQ29udGVudF9UeXBlc10ueG1sUEsBAi0AFAAGAAgAAAAhAFr0LFu/AAAAFQEAAAsA&#10;AAAAAAAAAAAAAAAAHwEAAF9yZWxzLy5yZWxzUEsBAi0AFAAGAAgAAAAhANBthR3EAAAA3QAAAA8A&#10;AAAAAAAAAAAAAAAABwIAAGRycy9kb3ducmV2LnhtbFBLBQYAAAAAAwADALcAAAD4AgAAAAA=&#10;">
                  <v:group id="Group 6223" o:spid="_x0000_s1028" style="position:absolute;top:954;width:37075;height:29227" coordsize="37118,2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tqxgAAAN0AAAAPAAAAZHJzL2Rvd25yZXYueG1sRI9Pi8Iw&#10;FMTvwn6H8IS9aVrFItUoIqvsQQT/wLK3R/Nsi81LaWJbv/1mQfA4zMxvmOW6N5VoqXGlZQXxOAJB&#10;nFldcq7getmN5iCcR9ZYWSYFT3KwXn0Mlphq2/GJ2rPPRYCwS1FB4X2dSumyggy6sa2Jg3ezjUEf&#10;ZJNL3WAX4KaSkyhKpMGSw0KBNW0Lyu7nh1Gw77DbTOOv9nC/bZ+/l9nx5xCTUp/DfrMA4an37/Cr&#10;/a0VJMlsCv9vwhOQqz8AAAD//wMAUEsBAi0AFAAGAAgAAAAhANvh9svuAAAAhQEAABMAAAAAAAAA&#10;AAAAAAAAAAAAAFtDb250ZW50X1R5cGVzXS54bWxQSwECLQAUAAYACAAAACEAWvQsW78AAAAVAQAA&#10;CwAAAAAAAAAAAAAAAAAfAQAAX3JlbHMvLnJlbHNQSwECLQAUAAYACAAAACEAIL8basYAAADdAAAA&#10;DwAAAAAAAAAAAAAAAAAHAgAAZHJzL2Rvd25yZXYueG1sUEsFBgAAAAADAAMAtwAAAPoCAAAAAA==&#10;">
                    <v:group id="Group 6224" o:spid="_x0000_s1029" style="position:absolute;width:37110;height:4292" coordsize="37115,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MexgAAAN0AAAAPAAAAZHJzL2Rvd25yZXYueG1sRI9Ba8JA&#10;FITvBf/D8oTe6iZag0RXEamlBxGqgnh7ZJ9JMPs2ZLdJ/PeuIPQ4zMw3zGLVm0q01LjSsoJ4FIEg&#10;zqwuOVdwOm4/ZiCcR9ZYWSYFd3KwWg7eFphq2/EvtQefiwBhl6KCwvs6ldJlBRl0I1sTB+9qG4M+&#10;yCaXusEuwE0lx1GUSIMlh4UCa9oUlN0Of0bBd4fdehJ/tbvbdXO/HKf78y4mpd6H/XoOwlPv/8Ov&#10;9o9WkCTTT3i+CU9ALh8AAAD//wMAUEsBAi0AFAAGAAgAAAAhANvh9svuAAAAhQEAABMAAAAAAAAA&#10;AAAAAAAAAAAAAFtDb250ZW50X1R5cGVzXS54bWxQSwECLQAUAAYACAAAACEAWvQsW78AAAAVAQAA&#10;CwAAAAAAAAAAAAAAAAAfAQAAX3JlbHMvLnJlbHNQSwECLQAUAAYACAAAACEAr1aDHsYAAADdAAAA&#10;DwAAAAAAAAAAAAAAAAAHAgAAZHJzL2Rvd25yZXYueG1sUEsFBgAAAAADAAMAtwAAAPoCAAAAAA==&#10;">
                      <v:roundrect id="Rounded Rectangle 6225" o:spid="_x0000_s1030" style="position:absolute;left:2048;width:35067;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lWxgAAAN0AAAAPAAAAZHJzL2Rvd25yZXYueG1sRI9RS8Mw&#10;FIXfBf9DuMLetlRhZdZlww2EDd3E6g+4NndNsLkpTda1/94IAx8P55zvcJbrwTWipy5YzwruZxkI&#10;4spry7WCr8+X6QJEiMgaG8+kYKQA69XtzRIL7S/8QX0Za5EgHApUYGJsCylDZchhmPmWOHkn3zmM&#10;SXa11B1eEtw18iHLcunQclow2NLWUPVTnp2C78fjoTm8lXtLG/veL3g8mddRqcnd8PwEItIQ/8PX&#10;9k4ryPP5HP7epCcgV78AAAD//wMAUEsBAi0AFAAGAAgAAAAhANvh9svuAAAAhQEAABMAAAAAAAAA&#10;AAAAAAAAAAAAAFtDb250ZW50X1R5cGVzXS54bWxQSwECLQAUAAYACAAAACEAWvQsW78AAAAVAQAA&#10;CwAAAAAAAAAAAAAAAAAfAQAAX3JlbHMvLnJlbHNQSwECLQAUAAYACAAAACEAKjLZVsYAAADdAAAA&#10;DwAAAAAAAAAAAAAAAAAHAgAAZHJzL2Rvd25yZXYueG1sUEsFBgAAAAADAAMAtwAAAPoCAAAAAA==&#10;" fillcolor="#f2f2f2 [3052]" strokecolor="gray [1629]" strokeweight="2pt">
                        <v:textbox inset="0,0,0,0">
                          <w:txbxContent>
                            <w:p w14:paraId="20C45CC7" w14:textId="4D4C1C67" w:rsidR="00D115B8" w:rsidRPr="00DD5DCD" w:rsidRDefault="00D115B8" w:rsidP="00D115B8">
                              <w:pPr>
                                <w:pStyle w:val="Procedurechartblacktext"/>
                              </w:pPr>
                              <w:r>
                                <w:t>Pre-Application Conference</w:t>
                              </w:r>
                            </w:p>
                          </w:txbxContent>
                        </v:textbox>
                      </v:roundrect>
                      <v:roundrect id="Rounded Rectangle 6226" o:spid="_x0000_s1031" style="position:absolute;width:4480;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XvExAAAAN0AAAAPAAAAZHJzL2Rvd25yZXYueG1sRI/disIw&#10;FITvBd8hnAVvZE1XsEjXKCKU9WYFfx7g2Bybss1JaWJb334jCF4OM/MNs9oMthYdtb5yrOBrloAg&#10;LpyuuFRwOeefSxA+IGusHZOCB3nYrMejFWba9Xyk7hRKESHsM1RgQmgyKX1hyKKfuYY4ejfXWgxR&#10;tqXULfYRbms5T5JUWqw4LhhsaGeo+DvdrYJDP110+e13f9bX3nQ/dN/m84NSk49h+w0i0BDe4Vd7&#10;rxWk6SKF55v4BOT6HwAA//8DAFBLAQItABQABgAIAAAAIQDb4fbL7gAAAIUBAAATAAAAAAAAAAAA&#10;AAAAAAAAAABbQ29udGVudF9UeXBlc10ueG1sUEsBAi0AFAAGAAgAAAAhAFr0LFu/AAAAFQEAAAsA&#10;AAAAAAAAAAAAAAAAHwEAAF9yZWxzLy5yZWxzUEsBAi0AFAAGAAgAAAAhAOLpe8TEAAAA3QAAAA8A&#10;AAAAAAAAAAAAAAAABwIAAGRycy9kb3ducmV2LnhtbFBLBQYAAAAAAwADALcAAAD4AgAAAAA=&#10;" fillcolor="white [3212]" strokecolor="gray [1629]" strokeweight="2pt">
                        <v:textbox inset="0,0,0,0">
                          <w:txbxContent>
                            <w:p w14:paraId="2827EFF9"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1</w:t>
                              </w:r>
                            </w:p>
                          </w:txbxContent>
                        </v:textbox>
                      </v:roundrect>
                    </v:group>
                    <v:group id="Group 6227" o:spid="_x0000_s1032" style="position:absolute;top:10021;width:37117;height:4293" coordsize="37122,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1pxgAAAN0AAAAPAAAAZHJzL2Rvd25yZXYueG1sRI9Ba8JA&#10;FITvBf/D8oTe6iaKqURXEdHSgxSqgnh7ZJ9JMPs2ZNck/vuuIPQ4zMw3zGLVm0q01LjSsoJ4FIEg&#10;zqwuOVdwOu4+ZiCcR9ZYWSYFD3KwWg7eFphq2/EvtQefiwBhl6KCwvs6ldJlBRl0I1sTB+9qG4M+&#10;yCaXusEuwE0lx1GUSIMlh4UCa9oUlN0Od6Pgq8NuPYm37f523Twux+nPeR+TUu/Dfj0H4an3/+FX&#10;+1srSJLpJzzfhCcgl38AAAD//wMAUEsBAi0AFAAGAAgAAAAhANvh9svuAAAAhQEAABMAAAAAAAAA&#10;AAAAAAAAAAAAAFtDb250ZW50X1R5cGVzXS54bWxQSwECLQAUAAYACAAAACEAWvQsW78AAAAVAQAA&#10;CwAAAAAAAAAAAAAAAAAfAQAAX3JlbHMvLnJlbHNQSwECLQAUAAYACAAAACEAX4QdacYAAADdAAAA&#10;DwAAAAAAAAAAAAAAAAAHAgAAZHJzL2Rvd25yZXYueG1sUEsFBgAAAAADAAMAtwAAAPoCAAAAAA==&#10;">
                      <v:roundrect id="Rounded Rectangle 6228" o:spid="_x0000_s1033" style="position:absolute;left:2047;width:35075;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KbwwAAAN0AAAAPAAAAZHJzL2Rvd25yZXYueG1sRE/Pa8Iw&#10;FL4L/g/hCV5kphNapDOKygQVdtANdn1r3tqy5qUk0bb/vTkIO358v1eb3jTiTs7XlhW8zhMQxIXV&#10;NZcKvj4PL0sQPiBrbCyTgoE8bNbj0QpzbTu+0P0aShFD2OeooAqhzaX0RUUG/dy2xJH7tc5giNCV&#10;UjvsYrhp5CJJMmmw5thQYUv7ioq/680oOKXD7OaS76F9d326+9h3Z//TKTWd9Ns3EIH68C9+uo9a&#10;QZalcW58E5+AXD8AAAD//wMAUEsBAi0AFAAGAAgAAAAhANvh9svuAAAAhQEAABMAAAAAAAAAAAAA&#10;AAAAAAAAAFtDb250ZW50X1R5cGVzXS54bWxQSwECLQAUAAYACAAAACEAWvQsW78AAAAVAQAACwAA&#10;AAAAAAAAAAAAAAAfAQAAX3JlbHMvLnJlbHNQSwECLQAUAAYACAAAACEAaxqim8MAAADdAAAADwAA&#10;AAAAAAAAAAAAAAAHAgAAZHJzL2Rvd25yZXYueG1sUEsFBgAAAAADAAMAtwAAAPcCAAAAAA==&#10;" fillcolor="#c6d9f1 [671]" strokecolor="gray [1629]" strokeweight="2pt">
                        <v:textbox inset="0,0,0,0">
                          <w:txbxContent>
                            <w:p w14:paraId="1F2DE758" w14:textId="1BCA9AAF" w:rsidR="00D115B8" w:rsidRPr="00F4365B" w:rsidRDefault="00D115B8" w:rsidP="00D115B8">
                              <w:pPr>
                                <w:pStyle w:val="Procedurechartblacktext"/>
                              </w:pPr>
                              <w:r>
                                <w:t>Staff Review and Action</w:t>
                              </w:r>
                            </w:p>
                          </w:txbxContent>
                        </v:textbox>
                      </v:roundrect>
                      <v:roundrect id="Rounded Rectangle 6229" o:spid="_x0000_s1034" style="position:absolute;width:4480;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2xQAAAN0AAAAPAAAAZHJzL2Rvd25yZXYueG1sRI/dasJA&#10;FITvC77DcgreFN1UMGjqKiKEelPBnwc4zR6zodmzIbsm8e27guDlMDPfMKvNYGvRUesrxwo+pwkI&#10;4sLpiksFl3M+WYDwAVlj7ZgU3MnDZj16W2GmXc9H6k6hFBHCPkMFJoQmk9IXhiz6qWuIo3d1rcUQ&#10;ZVtK3WIf4baWsyRJpcWK44LBhnaGir/TzSo49B/zLr/+7M/6tzfdN922+eyg1Ph92H6BCDSEV/jZ&#10;3msFaTpfwuNNfAJy/Q8AAP//AwBQSwECLQAUAAYACAAAACEA2+H2y+4AAACFAQAAEwAAAAAAAAAA&#10;AAAAAAAAAAAAW0NvbnRlbnRfVHlwZXNdLnhtbFBLAQItABQABgAIAAAAIQBa9CxbvwAAABUBAAAL&#10;AAAAAAAAAAAAAAAAAB8BAABfcmVscy8ucmVsc1BLAQItABQABgAIAAAAIQCTdu+2xQAAAN0AAAAP&#10;AAAAAAAAAAAAAAAAAAcCAABkcnMvZG93bnJldi54bWxQSwUGAAAAAAMAAwC3AAAA+QIAAAAA&#10;" fillcolor="white [3212]" strokecolor="gray [1629]" strokeweight="2pt">
                        <v:textbox inset="0,0,0,0">
                          <w:txbxContent>
                            <w:p w14:paraId="3F10E42D"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3</w:t>
                              </w:r>
                            </w:p>
                          </w:txbxContent>
                        </v:textbox>
                      </v:roundrect>
                    </v:group>
                    <v:group id="Group 6230" o:spid="_x0000_s1035" style="position:absolute;top:15103;width:37118;height:4292" coordorigin=",107" coordsize="37123,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gwgAAAN0AAAAPAAAAZHJzL2Rvd25yZXYueG1sRE9Ni8Iw&#10;EL0L/ocwgjdNu4tFqlFEdhcPIlgXFm9DM7bFZlKabFv/vTkIHh/ve70dTC06al1lWUE8j0AQ51ZX&#10;XCj4vXzPliCcR9ZYWyYFD3Kw3YxHa0y17flMXeYLEULYpaig9L5JpXR5SQbd3DbEgbvZ1qAPsC2k&#10;brEP4aaWH1GUSIMVh4YSG9qXlN+zf6Pgp8d+9xl/dcf7bf+4Xhanv2NMSk0nw24FwtPg3+KX+6AV&#10;JEkS9oc34QnIzRMAAP//AwBQSwECLQAUAAYACAAAACEA2+H2y+4AAACFAQAAEwAAAAAAAAAAAAAA&#10;AAAAAAAAW0NvbnRlbnRfVHlwZXNdLnhtbFBLAQItABQABgAIAAAAIQBa9CxbvwAAABUBAAALAAAA&#10;AAAAAAAAAAAAAB8BAABfcmVscy8ucmVsc1BLAQItABQABgAIAAAAIQAeAU+gwgAAAN0AAAAPAAAA&#10;AAAAAAAAAAAAAAcCAABkcnMvZG93bnJldi54bWxQSwUGAAAAAAMAAwC3AAAA9gIAAAAA&#10;">
                      <v:roundrect id="Rounded Rectangle 6231" o:spid="_x0000_s1036" style="position:absolute;left:2051;top:107;width:35072;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OvwwAAAN0AAAAPAAAAZHJzL2Rvd25yZXYueG1sRI9Bi8Iw&#10;FITvwv6H8Ba8aeqCpXSNorsI4kHQiudH87atNi8lyWr990YQPA4z8w0zW/SmFVdyvrGsYDJOQBCX&#10;VjdcKTgW61EGwgdkja1lUnAnD4v5x2CGubY33tP1ECoRIexzVFCH0OVS+rImg35sO+Lo/VlnMETp&#10;Kqkd3iLctPIrSVJpsOG4UGNHPzWVl8O/UdDtMJOFduXqdM6S9WX6K7ebs1LDz375DSJQH97hV3uj&#10;FaRpOoHnm/gE5PwBAAD//wMAUEsBAi0AFAAGAAgAAAAhANvh9svuAAAAhQEAABMAAAAAAAAAAAAA&#10;AAAAAAAAAFtDb250ZW50X1R5cGVzXS54bWxQSwECLQAUAAYACAAAACEAWvQsW78AAAAVAQAACwAA&#10;AAAAAAAAAAAAAAAfAQAAX3JlbHMvLnJlbHNQSwECLQAUAAYACAAAACEA1iEDr8MAAADdAAAADwAA&#10;AAAAAAAAAAAAAAAHAgAAZHJzL2Rvd25yZXYueG1sUEsFBgAAAAADAAMAtwAAAPcCAAAAAA==&#10;" fillcolor="#8db3e2 [1311]" strokecolor="gray [1629]" strokeweight="2pt">
                        <v:textbox inset="0,0,0,0">
                          <w:txbxContent>
                            <w:p w14:paraId="060E5796" w14:textId="2207DAEA" w:rsidR="00D115B8" w:rsidRPr="00A522A8" w:rsidRDefault="00D115B8" w:rsidP="00D115B8">
                              <w:pPr>
                                <w:pStyle w:val="Procedurechartblacktext"/>
                              </w:pPr>
                              <w:r>
                                <w:t>Scheduling and Notice of P</w:t>
                              </w:r>
                              <w:r w:rsidRPr="00A522A8">
                                <w:t>ublic Hearings</w:t>
                              </w:r>
                            </w:p>
                          </w:txbxContent>
                        </v:textbox>
                      </v:roundrect>
                      <v:roundrect id="Rounded Rectangle 6232" o:spid="_x0000_s1037" style="position:absolute;top:107;width:4480;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d6xQAAAN0AAAAPAAAAZHJzL2Rvd25yZXYueG1sRI/RasJA&#10;FETfC/2H5RZ8KboxYCipq4gQ9KWC2g+4Zq/Z0OzdkF2T+PduQfBxmJkzzHI92kb01PnasYL5LAFB&#10;XDpdc6Xg91xMv0D4gKyxcUwK7uRhvXp/W2Ku3cBH6k+hEhHCPkcFJoQ2l9KXhiz6mWuJo3d1ncUQ&#10;ZVdJ3eEQ4baRaZJk0mLNccFgS1tD5d/pZhUchs9FX1x/9md9GUy/o9umSA9KTT7GzTeIQGN4hZ/t&#10;vVaQZVkK/2/iE5CrBwAAAP//AwBQSwECLQAUAAYACAAAACEA2+H2y+4AAACFAQAAEwAAAAAAAAAA&#10;AAAAAAAAAAAAW0NvbnRlbnRfVHlwZXNdLnhtbFBLAQItABQABgAIAAAAIQBa9CxbvwAAABUBAAAL&#10;AAAAAAAAAAAAAAAAAB8BAABfcmVscy8ucmVsc1BLAQItABQABgAIAAAAIQBTvrd6xQAAAN0AAAAP&#10;AAAAAAAAAAAAAAAAAAcCAABkcnMvZG93bnJldi54bWxQSwUGAAAAAAMAAwC3AAAA+QIAAAAA&#10;" fillcolor="white [3212]" strokecolor="gray [1629]" strokeweight="2pt">
                        <v:textbox inset="0,0,0,0">
                          <w:txbxContent>
                            <w:p w14:paraId="6F42C2AC"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4</w:t>
                              </w:r>
                            </w:p>
                          </w:txbxContent>
                        </v:textbox>
                      </v:roundrect>
                    </v:group>
                    <v:group id="Group 6233" o:spid="_x0000_s1038" style="position:absolute;top:4974;width:37110;height:4292" coordsize="37115,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9HXxQAAAN0AAAAPAAAAZHJzL2Rvd25yZXYueG1sRI9Bi8Iw&#10;FITvC/6H8ARva1pli1SjiKh4kIVVQbw9mmdbbF5KE9v6783Cwh6HmfmGWax6U4mWGldaVhCPIxDE&#10;mdUl5wou593nDITzyBory6TgRQ5Wy8HHAlNtO/6h9uRzESDsUlRQeF+nUrqsIINubGvi4N1tY9AH&#10;2eRSN9gFuKnkJIoSabDksFBgTZuCssfpaRTsO+zW03jbHh/3zet2/vq+HmNSajTs13MQnnr/H/5r&#10;H7SCJEmm8PsmPAG5fAMAAP//AwBQSwECLQAUAAYACAAAACEA2+H2y+4AAACFAQAAEwAAAAAAAAAA&#10;AAAAAAAAAAAAW0NvbnRlbnRfVHlwZXNdLnhtbFBLAQItABQABgAIAAAAIQBa9CxbvwAAABUBAAAL&#10;AAAAAAAAAAAAAAAAAB8BAABfcmVscy8ucmVsc1BLAQItABQABgAIAAAAIQDu09HXxQAAAN0AAAAP&#10;AAAAAAAAAAAAAAAAAAcCAABkcnMvZG93bnJldi54bWxQSwUGAAAAAAMAAwC3AAAA+QIAAAAA&#10;">
                      <v:roundrect id="Rounded Rectangle 6234" o:spid="_x0000_s1039" style="position:absolute;left:2039;top:5;width:35076;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2IjxwAAAN0AAAAPAAAAZHJzL2Rvd25yZXYueG1sRI9Ba8JA&#10;FITvQv/D8oRepG4sNZToKlVaaAUPpoVeX7PPJJh9G3ZXk/z7riB4HGbmG2a57k0jLuR8bVnBbJqA&#10;IC6srrlU8PP98fQKwgdkjY1lUjCQh/XqYbTETNuOD3TJQykihH2GCqoQ2kxKX1Rk0E9tSxy9o3UG&#10;Q5SulNphF+Gmkc9JkkqDNceFClvaVlSc8rNR8DUfJmeX/A7tu+vnm/222/m/TqnHcf+2ABGoD/fw&#10;rf2pFaRp+gLXN/EJyNU/AAAA//8DAFBLAQItABQABgAIAAAAIQDb4fbL7gAAAIUBAAATAAAAAAAA&#10;AAAAAAAAAAAAAABbQ29udGVudF9UeXBlc10ueG1sUEsBAi0AFAAGAAgAAAAhAFr0LFu/AAAAFQEA&#10;AAsAAAAAAAAAAAAAAAAAHwEAAF9yZWxzLy5yZWxzUEsBAi0AFAAGAAgAAAAhACQ7YiPHAAAA3QAA&#10;AA8AAAAAAAAAAAAAAAAABwIAAGRycy9kb3ducmV2LnhtbFBLBQYAAAAAAwADALcAAAD7AgAAAAA=&#10;" fillcolor="#c6d9f1 [671]" strokecolor="gray [1629]" strokeweight="2pt">
                        <v:textbox inset="0,0,0,0">
                          <w:txbxContent>
                            <w:p w14:paraId="6F332EA0" w14:textId="66EC9FF6" w:rsidR="00D115B8" w:rsidRPr="00F4365B" w:rsidRDefault="00D115B8" w:rsidP="00D115B8">
                              <w:pPr>
                                <w:pStyle w:val="Procedurechartblacktext"/>
                              </w:pPr>
                              <w:r>
                                <w:t>Application Submittal and Processing</w:t>
                              </w:r>
                            </w:p>
                          </w:txbxContent>
                        </v:textbox>
                      </v:roundrect>
                      <v:roundrect id="Rounded Rectangle 6235" o:spid="_x0000_s1040" style="position:absolute;width:4480;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8OxAAAAN0AAAAPAAAAZHJzL2Rvd25yZXYueG1sRI/disIw&#10;FITvBd8hnAVvZE1XsEjXKCKU9WYFfx7g2Bybss1JaWJb334jCF4OM/MNs9oMthYdtb5yrOBrloAg&#10;LpyuuFRwOeefSxA+IGusHZOCB3nYrMejFWba9Xyk7hRKESHsM1RgQmgyKX1hyKKfuYY4ejfXWgxR&#10;tqXULfYRbms5T5JUWqw4LhhsaGeo+DvdrYJDP110+e13f9bX3nQ/dN/m84NSk49h+w0i0BDe4Vd7&#10;rxWkabqA55v4BOT6HwAA//8DAFBLAQItABQABgAIAAAAIQDb4fbL7gAAAIUBAAATAAAAAAAAAAAA&#10;AAAAAAAAAABbQ29udGVudF9UeXBlc10ueG1sUEsBAi0AFAAGAAgAAAAhAFr0LFu/AAAAFQEAAAsA&#10;AAAAAAAAAAAAAAAAHwEAAF9yZWxzLy5yZWxzUEsBAi0AFAAGAAgAAAAhANxXLw7EAAAA3QAAAA8A&#10;AAAAAAAAAAAAAAAABwIAAGRycy9kb3ducmV2LnhtbFBLBQYAAAAAAwADALcAAAD4AgAAAAA=&#10;" fillcolor="white [3212]" strokecolor="gray [1629]" strokeweight="2pt">
                        <v:textbox inset="0,0,0,0">
                          <w:txbxContent>
                            <w:p w14:paraId="1990B0EE"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2</w:t>
                              </w:r>
                            </w:p>
                          </w:txbxContent>
                        </v:textbox>
                      </v:roundrect>
                    </v:group>
                    <v:group id="Group 6236" o:spid="_x0000_s1041" style="position:absolute;top:19970;width:37117;height:4302" coordsize="37122,4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PwgAAAN0AAAAPAAAAZHJzL2Rvd25yZXYueG1sRE9Ni8Iw&#10;FLwv+B/CE7ytaZUVqUYRUfEgwqog3h7Nsy02L6WJbf33ZkHYuQ3zxcyXnSlFQ7UrLCuIhxEI4tTq&#10;gjMFl/P2ewrCeWSNpWVS8CIHy0Xva46Jti3/UnPymQgl7BJUkHtfJVK6NCeDbmgr4qDdbW3QB1pn&#10;UtfYhnJTylEUTaTBgsNCjhWtc0ofp6dRsGuxXY3jTXN43Nev2/nneD3EpNSg361mIDx1/t/8Se+1&#10;gkkA/L0JT0Au3gAAAP//AwBQSwECLQAUAAYACAAAACEA2+H2y+4AAACFAQAAEwAAAAAAAAAAAAAA&#10;AAAAAAAAW0NvbnRlbnRfVHlwZXNdLnhtbFBLAQItABQABgAIAAAAIQBa9CxbvwAAABUBAAALAAAA&#10;AAAAAAAAAAAAAB8BAABfcmVscy8ucmVsc1BLAQItABQABgAIAAAAIQD+pHJPwgAAAN0AAAAPAAAA&#10;AAAAAAAAAAAAAAcCAABkcnMvZG93bnJldi54bWxQSwUGAAAAAAMAAwC3AAAA9gIAAAAA&#10;">
                      <v:roundrect id="Rounded Rectangle 6237" o:spid="_x0000_s1042" style="position:absolute;left:2051;top:14;width:35071;height:42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5AxAAAAN0AAAAPAAAAZHJzL2Rvd25yZXYueG1sRI9Pi8Iw&#10;FMTvwn6H8Bb2pqmCtXSN4q4I4kHwD54fzdu22ryUJGr32xtB8DjMzG+Y6bwzjbiR87VlBcNBAoK4&#10;sLrmUsHxsOpnIHxA1thYJgX/5GE+++hNMdf2zju67UMpIoR9jgqqENpcSl9UZNAPbEscvT/rDIYo&#10;XSm1w3uEm0aOkiSVBmuOCxW29FtRcdlfjYJ2i5k8aFf8nM5ZsrqMl3KzPiv19dktvkEE6sI7/Gqv&#10;tYI0TSfwfBOfgJw9AAAA//8DAFBLAQItABQABgAIAAAAIQDb4fbL7gAAAIUBAAATAAAAAAAAAAAA&#10;AAAAAAAAAABbQ29udGVudF9UeXBlc10ueG1sUEsBAi0AFAAGAAgAAAAhAFr0LFu/AAAAFQEAAAsA&#10;AAAAAAAAAAAAAAAAHwEAAF9yZWxzLy5yZWxzUEsBAi0AFAAGAAgAAAAhADaEPkDEAAAA3QAAAA8A&#10;AAAAAAAAAAAAAAAABwIAAGRycy9kb3ducmV2LnhtbFBLBQYAAAAAAwADALcAAAD4AgAAAAA=&#10;" fillcolor="#8db3e2 [1311]" strokecolor="gray [1629]" strokeweight="2pt">
                        <v:textbox inset="0,0,0,0">
                          <w:txbxContent>
                            <w:p w14:paraId="5EE0573A" w14:textId="48C049FB" w:rsidR="00D115B8" w:rsidRPr="00A522A8" w:rsidRDefault="00D115B8" w:rsidP="00D115B8">
                              <w:pPr>
                                <w:pStyle w:val="Procedurechartblacktext"/>
                              </w:pPr>
                              <w:r w:rsidRPr="00A522A8">
                                <w:t xml:space="preserve">Review </w:t>
                              </w:r>
                              <w:r w:rsidRPr="00AB1DA8">
                                <w:t>and Decision</w:t>
                              </w:r>
                            </w:p>
                          </w:txbxContent>
                        </v:textbox>
                      </v:roundrect>
                      <v:roundrect id="Rounded Rectangle 6238" o:spid="_x0000_s1043" style="position:absolute;width:4480;height:4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CQwQAAAN0AAAAPAAAAZHJzL2Rvd25yZXYueG1sRE/NisIw&#10;EL4v7DuEEbwsa6qwRbpGkYWiFwWtDzA2Y1NsJqWJbX17c1jw+PH9rzajbURPna8dK5jPEhDEpdM1&#10;VwouRf69BOEDssbGMSl4kofN+vNjhZl2A5+oP4dKxBD2GSowIbSZlL40ZNHPXEscuZvrLIYIu0rq&#10;DocYbhu5SJJUWqw5Nhhs6c9QeT8/rILj8PXT57fDvtDXwfQ7emzzxVGp6WTc/oIINIa3+N+91wrS&#10;NI1z45v4BOT6BQAA//8DAFBLAQItABQABgAIAAAAIQDb4fbL7gAAAIUBAAATAAAAAAAAAAAAAAAA&#10;AAAAAABbQ29udGVudF9UeXBlc10ueG1sUEsBAi0AFAAGAAgAAAAhAFr0LFu/AAAAFQEAAAsAAAAA&#10;AAAAAAAAAAAAHwEAAF9yZWxzLy5yZWxzUEsBAi0AFAAGAAgAAAAhADJWgJDBAAAA3QAAAA8AAAAA&#10;AAAAAAAAAAAABwIAAGRycy9kb3ducmV2LnhtbFBLBQYAAAAAAwADALcAAAD1AgAAAAA=&#10;" fillcolor="white [3212]" strokecolor="gray [1629]" strokeweight="2pt">
                        <v:textbox inset="0,0,0,0">
                          <w:txbxContent>
                            <w:p w14:paraId="5F7F31D2"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5</w:t>
                              </w:r>
                            </w:p>
                          </w:txbxContent>
                        </v:textbox>
                      </v:roundrect>
                    </v:group>
                    <v:group id="Group 6239" o:spid="_x0000_s1044" style="position:absolute;top:24904;width:37104;height:4346" coordorigin=",-10074" coordsize="37108,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9xgAAAN0AAAAPAAAAZHJzL2Rvd25yZXYueG1sRI9Pa8JA&#10;FMTvBb/D8oTe6iaWBo2uIqLiQQr+AfH2yD6TYPZtyK5J/PbdQqHHYWZ+w8yXvalES40rLSuIRxEI&#10;4szqknMFl/P2YwLCeWSNlWVS8CIHy8XgbY6pth0fqT35XAQIuxQVFN7XqZQuK8igG9maOHh32xj0&#10;QTa51A12AW4qOY6iRBosOSwUWNO6oOxxehoFuw671We8aQ+P+/p1O399Xw8xKfU+7FczEJ56/x/+&#10;a++1giRJpvD7JjwBufgBAAD//wMAUEsBAi0AFAAGAAgAAAAhANvh9svuAAAAhQEAABMAAAAAAAAA&#10;AAAAAAAAAAAAAFtDb250ZW50X1R5cGVzXS54bWxQSwECLQAUAAYACAAAACEAWvQsW78AAAAVAQAA&#10;CwAAAAAAAAAAAAAAAAAfAQAAX3JlbHMvLnJlbHNQSwECLQAUAAYACAAAACEAjzvmPcYAAADdAAAA&#10;DwAAAAAAAAAAAAAAAAAHAgAAZHJzL2Rvd25yZXYueG1sUEsFBgAAAAADAAMAtwAAAPoCAAAAAA==&#10;">
                      <v:roundrect id="Rounded Rectangle 6240" o:spid="_x0000_s1045" style="position:absolute;left:2039;top:-10015;width:35069;height:4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d7wgAAAN0AAAAPAAAAZHJzL2Rvd25yZXYueG1sRE89b8Iw&#10;EN0r8R+sQ2IrDh1SSDEIkCoxdACD6HqKr0lU+5zGbpL++3pAYnx63+vt6KzoqQuNZwWLeQaCuPSm&#10;4UrB9fL+vAQRIrJB65kU/FGA7WbytMbC+IHP1OtYiRTCoUAFdYxtIWUoa3IY5r4lTtyX7xzGBLtK&#10;mg6HFO6sfMmyXDpsODXU2NKhpvJb/zoFe7v66XV28frzI+wGe9OnU39QajYdd28gIo3xIb67j0ZB&#10;nr+m/elNegJy8w8AAP//AwBQSwECLQAUAAYACAAAACEA2+H2y+4AAACFAQAAEwAAAAAAAAAAAAAA&#10;AAAAAAAAW0NvbnRlbnRfVHlwZXNdLnhtbFBLAQItABQABgAIAAAAIQBa9CxbvwAAABUBAAALAAAA&#10;AAAAAAAAAAAAAB8BAABfcmVscy8ucmVsc1BLAQItABQABgAIAAAAIQCxatd7wgAAAN0AAAAPAAAA&#10;AAAAAAAAAAAAAAcCAABkcnMvZG93bnJldi54bWxQSwUGAAAAAAMAAwC3AAAA9gIAAAAA&#10;" fillcolor="#17365d [2415]" strokecolor="gray [1629]" strokeweight="2pt">
                        <v:textbox inset="0,0,0,0">
                          <w:txbxContent>
                            <w:p w14:paraId="2DA738C1" w14:textId="1E64D61A" w:rsidR="00D115B8" w:rsidRPr="00DD5DCD" w:rsidRDefault="00D115B8" w:rsidP="00D115B8">
                              <w:pPr>
                                <w:pStyle w:val="Procedurechartwhitetext"/>
                                <w:ind w:left="540"/>
                              </w:pPr>
                              <w:r w:rsidRPr="00DD5DCD">
                                <w:t>Post-</w:t>
                              </w:r>
                              <w:r w:rsidRPr="00FB3E58">
                                <w:t>Decision</w:t>
                              </w:r>
                              <w:r w:rsidRPr="00DD5DCD">
                                <w:t xml:space="preserve"> Actions and Limitations</w:t>
                              </w:r>
                            </w:p>
                          </w:txbxContent>
                        </v:textbox>
                      </v:roundrect>
                      <v:roundrect id="Rounded Rectangle 6241" o:spid="_x0000_s1046" style="position:absolute;top:-10074;width:4480;height:42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QxQAAAN0AAAAPAAAAZHJzL2Rvd25yZXYueG1sRI/RasJA&#10;FETfC/7DcoW+FN0oNJXoKiKE+lKh2g+4Zq/ZYPZuyK5J/HtXEPo4zMwZZrUZbC06an3lWMFsmoAg&#10;LpyuuFTwd8onCxA+IGusHZOCO3nYrEdvK8y06/mXumMoRYSwz1CBCaHJpPSFIYt+6hri6F1cazFE&#10;2ZZSt9hHuK3lPElSabHiuGCwoZ2h4nq8WQWH/uOzyy8/+5M+96b7pts2nx+Ueh8P2yWIQEP4D7/a&#10;e60gTb9m8HwTn4BcPwAAAP//AwBQSwECLQAUAAYACAAAACEA2+H2y+4AAACFAQAAEwAAAAAAAAAA&#10;AAAAAAAAAAAAW0NvbnRlbnRfVHlwZXNdLnhtbFBLAQItABQABgAIAAAAIQBa9CxbvwAAABUBAAAL&#10;AAAAAAAAAAAAAAAAAB8BAABfcmVscy8ucmVsc1BLAQItABQABgAIAAAAIQAmtb/QxQAAAN0AAAAP&#10;AAAAAAAAAAAAAAAAAAcCAABkcnMvZG93bnJldi54bWxQSwUGAAAAAAMAAwC3AAAA+QIAAAAA&#10;" fillcolor="white [3212]" strokecolor="gray [1629]" strokeweight="2pt">
                        <v:textbox inset="0,0,0,0">
                          <w:txbxContent>
                            <w:p w14:paraId="03391A6F" w14:textId="77777777" w:rsidR="00D115B8" w:rsidRPr="00A522A8" w:rsidRDefault="00D115B8" w:rsidP="00D115B8">
                              <w:pPr>
                                <w:jc w:val="center"/>
                                <w:rPr>
                                  <w:rFonts w:ascii="Myriad Pro" w:hAnsi="Myriad Pro" w:cs="Segoe UI"/>
                                  <w:b/>
                                  <w:color w:val="000000" w:themeColor="text1"/>
                                  <w:sz w:val="44"/>
                                </w:rPr>
                              </w:pPr>
                              <w:r w:rsidRPr="00A522A8">
                                <w:rPr>
                                  <w:rFonts w:ascii="Myriad Pro" w:hAnsi="Myriad Pro" w:cs="Segoe UI"/>
                                  <w:b/>
                                  <w:color w:val="000000" w:themeColor="text1"/>
                                  <w:sz w:val="44"/>
                                </w:rPr>
                                <w:t>6</w:t>
                              </w:r>
                            </w:p>
                          </w:txbxContent>
                        </v:textbox>
                      </v:roundrect>
                    </v:group>
                  </v:group>
                  <v:shape id="Round Same Side Corner Rectangle 6242" o:spid="_x0000_s1047" style="position:absolute;left:35684;top:8266;width:9227;height:4755;rotation:90;visibility:visible;mso-wrap-style:square;v-text-anchor:middle" coordsize="922698,475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p+xAAAAN0AAAAPAAAAZHJzL2Rvd25yZXYueG1sRI9Ba8JA&#10;FITvBf/D8oTe6kYPa42uIqJQlBaM4vmZfSbB7NuQXTX+e7dQ6HGYmW+Y2aKztbhT6yvHGoaDBARx&#10;7kzFhYbjYfPxCcIHZIO1Y9LwJA+Lee9thqlxD97TPQuFiBD2KWooQ2hSKX1ekkU/cA1x9C6utRii&#10;bAtpWnxEuK3lKEmUtFhxXCixoVVJ+TW7WQ1mpezk+6yM7E7P9c+2wWy3UVq/97vlFESgLvyH/9pf&#10;RoNS4xH8volPQM5fAAAA//8DAFBLAQItABQABgAIAAAAIQDb4fbL7gAAAIUBAAATAAAAAAAAAAAA&#10;AAAAAAAAAABbQ29udGVudF9UeXBlc10ueG1sUEsBAi0AFAAGAAgAAAAhAFr0LFu/AAAAFQEAAAsA&#10;AAAAAAAAAAAAAAAAHwEAAF9yZWxzLy5yZWxzUEsBAi0AFAAGAAgAAAAhAOzNCn7EAAAA3QAAAA8A&#10;AAAAAAAAAAAAAAAABwIAAGRycy9kb3ducmV2LnhtbFBLBQYAAAAAAwADALcAAAD4AgAAAAA=&#10;" adj="-11796480,,5400" path="m191436,l731262,c836989,,922698,85709,922698,191436r,284052l,475488,,191436c,85709,85709,,191436,xe" fillcolor="#404040 [2429]" stroked="f" strokeweight="2pt">
                    <v:stroke joinstyle="miter"/>
                    <v:formulas/>
                    <v:path arrowok="t" o:connecttype="custom" o:connectlocs="1914,0;7313,0;9227,1914;9227,4755;9227,4755;0,4755;0,4755;0,1914;1914,0" o:connectangles="0,0,0,0,0,0,0,0,0" textboxrect="0,0,922698,475488"/>
                    <v:textbox inset="0,0,0,0">
                      <w:txbxContent>
                        <w:p w14:paraId="40B7D164" w14:textId="77777777" w:rsidR="00D115B8" w:rsidRPr="008636EB" w:rsidRDefault="00D115B8" w:rsidP="00D115B8">
                          <w:pPr>
                            <w:pStyle w:val="procedurechartsidetab"/>
                          </w:pPr>
                          <w:r w:rsidRPr="008636EB">
                            <w:t>Submittal and Internal Review</w:t>
                          </w:r>
                        </w:p>
                      </w:txbxContent>
                    </v:textbox>
                  </v:shape>
                  <v:shape id="Round Same Side Corner Rectangle 6243" o:spid="_x0000_s1048" style="position:absolute;left:35735;top:18222;width:9208;height:4742;rotation:90;visibility:visible;mso-wrap-style:square;v-text-anchor:middle" coordsize="920838,474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1g6xgAAAN0AAAAPAAAAZHJzL2Rvd25yZXYueG1sRI9La8JA&#10;FIX3hf6H4Ra6qxNbEiU6CSK0lLqqVcTdJXPz0MydkBlN/PcdodDl4Tw+zjIfTSuu1LvGsoLpJAJB&#10;XFjdcKVg9/P+MgfhPLLG1jIpuJGDPHt8WGKq7cDfdN36SoQRdikqqL3vUildUZNBN7EdcfBK2xv0&#10;QfaV1D0OYdy08jWKEmmw4UCosaN1TcV5ezGB+7U5xbO4tOPhYzhe9mWcHG6dUs9P42oBwtPo/8N/&#10;7U+tIElmb3B/E56AzH4BAAD//wMAUEsBAi0AFAAGAAgAAAAhANvh9svuAAAAhQEAABMAAAAAAAAA&#10;AAAAAAAAAAAAAFtDb250ZW50X1R5cGVzXS54bWxQSwECLQAUAAYACAAAACEAWvQsW78AAAAVAQAA&#10;CwAAAAAAAAAAAAAAAAAfAQAAX3JlbHMvLnJlbHNQSwECLQAUAAYACAAAACEAM+9YOsYAAADdAAAA&#10;DwAAAAAAAAAAAAAAAAAHAgAAZHJzL2Rvd25yZXYueG1sUEsFBgAAAAADAAMAtwAAAPoCAAAAAA==&#10;" adj="-11796480,,5400" path="m190953,l729885,c835345,,920838,85493,920838,190953r,283335l,474288,,190953c,85493,85493,,190953,xe" fillcolor="#404040 [2429]" stroked="f" strokeweight="2pt">
                    <v:stroke joinstyle="miter"/>
                    <v:formulas/>
                    <v:path arrowok="t" o:connecttype="custom" o:connectlocs="1909,0;7299,0;9208,1909;9208,4742;9208,4742;0,4742;0,4742;0,1909;1909,0" o:connectangles="0,0,0,0,0,0,0,0,0" textboxrect="0,0,920838,474288"/>
                    <v:textbox inset="0,0,0,0">
                      <w:txbxContent>
                        <w:p w14:paraId="66E8C497" w14:textId="77777777" w:rsidR="00D115B8" w:rsidRPr="008636EB" w:rsidRDefault="00D115B8" w:rsidP="00D115B8">
                          <w:pPr>
                            <w:pStyle w:val="procedurechartsidetab"/>
                          </w:pPr>
                          <w:r w:rsidRPr="008636EB">
                            <w:t xml:space="preserve">Hearings and </w:t>
                          </w:r>
                          <w:r w:rsidRPr="008636EB">
                            <w:br/>
                            <w:t>Decision-Making</w:t>
                          </w:r>
                        </w:p>
                      </w:txbxContent>
                    </v:textbox>
                  </v:shape>
                </v:group>
                <v:group id="Group 6245" o:spid="_x0000_s1049" style="position:absolute;left:23262;top:3584;width:13335;height:29153" coordsize="13340,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rlxgAAAN0AAAAPAAAAZHJzL2Rvd25yZXYueG1sRI9Ba8JA&#10;FITvBf/D8oTe6iaKqURXEdHSgxSqgnh7ZJ9JMPs2ZNck/vuuIPQ4zMw3zGLVm0q01LjSsoJ4FIEg&#10;zqwuOVdwOu4+ZiCcR9ZYWSYFD3KwWg7eFphq2/EvtQefiwBhl6KCwvs6ldJlBRl0I1sTB+9qG4M+&#10;yCaXusEuwE0lx1GUSIMlh4UCa9oUlN0Od6Pgq8NuPYm37f523Twux+nPeR+TUu/Dfj0H4an3/+FX&#10;+1srSJLPKTzfhCcgl38AAAD//wMAUEsBAi0AFAAGAAgAAAAhANvh9svuAAAAhQEAABMAAAAAAAAA&#10;AAAAAAAAAAAAAFtDb250ZW50X1R5cGVzXS54bWxQSwECLQAUAAYACAAAACEAWvQsW78AAAAVAQAA&#10;CwAAAAAAAAAAAAAAAAAfAQAAX3JlbHMvLnJlbHNQSwECLQAUAAYACAAAACEAi6965cYAAADdAAAA&#10;DwAAAAAAAAAAAAAAAAAHAgAAZHJzL2Rvd25yZXYueG1sUEsFBgAAAAADAAMAtwAAAPoCAAAAAA==&#10;">
                  <v:shapetype id="_x0000_t202" coordsize="21600,21600" o:spt="202" path="m,l,21600r21600,l21600,xe">
                    <v:stroke joinstyle="miter"/>
                    <v:path gradientshapeok="t" o:connecttype="rect"/>
                  </v:shapetype>
                  <v:shape id="Text Box 6246" o:spid="_x0000_s1050" type="#_x0000_t202" style="position:absolute;left:585;top:512;width:12755;height:3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BjjxwAAAN0AAAAPAAAAZHJzL2Rvd25yZXYueG1sRI9Ba8JA&#10;FITvBf/D8oTe6kYPG4muIhVLD6W0aT14e2afSWj2bcxuY/TXdwuFHoeZ+YZZrgfbiJ46XzvWMJ0k&#10;IIgLZ2ouNXx+7B7mIHxANtg4Jg1X8rBeje6WmBl34Xfq81CKCGGfoYYqhDaT0hcVWfQT1xJH7+Q6&#10;iyHKrpSmw0uE20bOkkRJizXHhQpbeqyo+Mq/rYan2/k8t/1r2qj0kPv9S2mP2zet78fDZgEi0BD+&#10;w3/tZ6NBqVTB75v4BOTqBwAA//8DAFBLAQItABQABgAIAAAAIQDb4fbL7gAAAIUBAAATAAAAAAAA&#10;AAAAAAAAAAAAAABbQ29udGVudF9UeXBlc10ueG1sUEsBAi0AFAAGAAgAAAAhAFr0LFu/AAAAFQEA&#10;AAsAAAAAAAAAAAAAAAAAHwEAAF9yZWxzLy5yZWxzUEsBAi0AFAAGAAgAAAAhAEjYGOPHAAAA3QAA&#10;AA8AAAAAAAAAAAAAAAAABwIAAGRycy9kb3ducmV2LnhtbFBLBQYAAAAAAwADALcAAAD7AgAAAAA=&#10;" filled="f" stroked="f" strokeweight=".5pt">
                    <v:textbox inset=",0,0,0">
                      <w:txbxContent>
                        <w:p w14:paraId="0EBE93BB" w14:textId="0D58703E" w:rsidR="00D115B8" w:rsidRPr="006A496D" w:rsidRDefault="00D115B8" w:rsidP="00D115B8">
                          <w:pPr>
                            <w:pStyle w:val="Procedurechartsupporttext"/>
                          </w:pPr>
                          <w:r>
                            <w:t>Option for minor; required for major site plan</w:t>
                          </w:r>
                        </w:p>
                      </w:txbxContent>
                    </v:textbox>
                  </v:shape>
                  <v:shape id="Text Box 6247" o:spid="_x0000_s1051" type="#_x0000_t202" style="position:absolute;left:585;top:5486;width:12751;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L14xwAAAN0AAAAPAAAAZHJzL2Rvd25yZXYueG1sRI9Ba8JA&#10;FITvQv/D8grezKY9JBJdRVoqHkqpaT14e2afSWj2bcyuMe2vdwuCx2FmvmHmy8E0oqfO1ZYVPEUx&#10;COLC6ppLBd9fb5MpCOeRNTaWScEvOVguHkZzzLS98Jb63JciQNhlqKDyvs2kdEVFBl1kW+LgHW1n&#10;0AfZlVJ3eAlw08jnOE6kwZrDQoUtvVRU/ORno2D9dzpNTf+RNkm6z93uvTSH10+lxo/DagbC0+Dv&#10;4Vt7oxUkSZrC/5vwBOTiCgAA//8DAFBLAQItABQABgAIAAAAIQDb4fbL7gAAAIUBAAATAAAAAAAA&#10;AAAAAAAAAAAAAABbQ29udGVudF9UeXBlc10ueG1sUEsBAi0AFAAGAAgAAAAhAFr0LFu/AAAAFQEA&#10;AAsAAAAAAAAAAAAAAAAAHwEAAF9yZWxzLy5yZWxzUEsBAi0AFAAGAAgAAAAhACeUvXjHAAAA3QAA&#10;AA8AAAAAAAAAAAAAAAAABwIAAGRycy9kb3ducmV2LnhtbFBLBQYAAAAAAwADALcAAAD7AgAAAAA=&#10;" filled="f" stroked="f" strokeweight=".5pt">
                    <v:textbox inset=",0,0,0">
                      <w:txbxContent>
                        <w:p w14:paraId="40361C10" w14:textId="77777777" w:rsidR="00D115B8" w:rsidRPr="006A496D" w:rsidRDefault="00D115B8" w:rsidP="00D115B8">
                          <w:pPr>
                            <w:pStyle w:val="Procedurechartsupporttext"/>
                          </w:pPr>
                          <w:r>
                            <w:t>Submit to Office of Zoning Administration</w:t>
                          </w:r>
                        </w:p>
                      </w:txbxContent>
                    </v:textbox>
                  </v:shape>
                  <v:shape id="Text Box 6248" o:spid="_x0000_s1052" type="#_x0000_t202" style="position:absolute;left:458;top:9948;width:12755;height:4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ykKxAAAAN0AAAAPAAAAZHJzL2Rvd25yZXYueG1sRE89b8Iw&#10;EN0r9T9YV4mtOGVIUIpBFRWIASEa6MB2xNckIj6H2ITAr8dDJcan9z2Z9aYWHbWusqzgYxiBIM6t&#10;rrhQsN8t3scgnEfWWFsmBTdyMJu+vkww1fbKP9RlvhAhhF2KCkrvm1RKl5dk0A1tQxy4P9sa9AG2&#10;hdQtXkO4qeUoimJpsOLQUGJD85LyU3YxCpb383lsuk1Sx8khc7/rwhy/t0oN3vqvTxCeev8U/7tX&#10;WkEcJ2FueBOegJw+AAAA//8DAFBLAQItABQABgAIAAAAIQDb4fbL7gAAAIUBAAATAAAAAAAAAAAA&#10;AAAAAAAAAABbQ29udGVudF9UeXBlc10ueG1sUEsBAi0AFAAGAAgAAAAhAFr0LFu/AAAAFQEAAAsA&#10;AAAAAAAAAAAAAAAAHwEAAF9yZWxzLy5yZWxzUEsBAi0AFAAGAAgAAAAhAFYLKQrEAAAA3QAAAA8A&#10;AAAAAAAAAAAAAAAABwIAAGRycy9kb3ducmV2LnhtbFBLBQYAAAAAAwADALcAAAD4AgAAAAA=&#10;" filled="f" stroked="f" strokeweight=".5pt">
                    <v:textbox inset=",0,0,0">
                      <w:txbxContent>
                        <w:p w14:paraId="76DF7550" w14:textId="16E7AACB" w:rsidR="00D115B8" w:rsidRPr="006A496D" w:rsidRDefault="00D115B8" w:rsidP="00D115B8">
                          <w:pPr>
                            <w:pStyle w:val="Procedurechartsupporttext"/>
                          </w:pPr>
                          <w:r>
                            <w:t>Review by Office of Zoning Administration</w:t>
                          </w:r>
                          <w:r w:rsidR="0016666C">
                            <w:t xml:space="preserve"> for minor and major; decision </w:t>
                          </w:r>
                          <w:r w:rsidR="001C3DA2">
                            <w:t xml:space="preserve">by Office of Zoning Administration </w:t>
                          </w:r>
                          <w:r w:rsidR="0016666C">
                            <w:t>for minor</w:t>
                          </w:r>
                          <w:r w:rsidR="0047284E">
                            <w:t xml:space="preserve"> site plan</w:t>
                          </w:r>
                        </w:p>
                      </w:txbxContent>
                    </v:textbox>
                  </v:shape>
                  <v:shape id="Text Box 6249" o:spid="_x0000_s1053" type="#_x0000_t202" style="position:absolute;left:580;top:15018;width:12756;height:4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4yRyAAAAN0AAAAPAAAAZHJzL2Rvd25yZXYueG1sRI9Ba8JA&#10;FITvQv/D8gredGMPiY2uIkqlByk1rQdvz+xrEpp9G7PbGPvrXaHQ4zAz3zDzZW9q0VHrKssKJuMI&#10;BHFudcWFgs+Pl9EUhPPIGmvLpOBKDpaLh8EcU20vvKcu84UIEHYpKii9b1IpXV6SQTe2DXHwvmxr&#10;0AfZFlK3eAlwU8unKIqlwYrDQokNrUvKv7Mfo2D7ez5PTfeW1HFyzNxhV5jT5l2p4WO/moHw1Pv/&#10;8F/7VSuI4+QZ7m/CE5CLGwAAAP//AwBQSwECLQAUAAYACAAAACEA2+H2y+4AAACFAQAAEwAAAAAA&#10;AAAAAAAAAAAAAAAAW0NvbnRlbnRfVHlwZXNdLnhtbFBLAQItABQABgAIAAAAIQBa9CxbvwAAABUB&#10;AAALAAAAAAAAAAAAAAAAAB8BAABfcmVscy8ucmVsc1BLAQItABQABgAIAAAAIQA5R4yRyAAAAN0A&#10;AAAPAAAAAAAAAAAAAAAAAAcCAABkcnMvZG93bnJldi54bWxQSwUGAAAAAAMAAwC3AAAA/AIAAAAA&#10;" filled="f" stroked="f" strokeweight=".5pt">
                    <v:textbox inset=",0,0,0">
                      <w:txbxContent>
                        <w:p w14:paraId="75A486A7" w14:textId="3C8924D1" w:rsidR="00D115B8" w:rsidRPr="00A522A8" w:rsidRDefault="00D115B8" w:rsidP="00D115B8">
                          <w:pPr>
                            <w:pStyle w:val="Procedurechartsupporttext"/>
                          </w:pPr>
                          <w:r>
                            <w:t xml:space="preserve">Optional for minor; required for major site </w:t>
                          </w:r>
                          <w:r w:rsidR="0047284E">
                            <w:t>plan</w:t>
                          </w:r>
                        </w:p>
                      </w:txbxContent>
                    </v:textbox>
                  </v:shape>
                  <v:shape id="Text Box 6250" o:spid="_x0000_s1054" type="#_x0000_t202" style="position:absolute;left:580;top:20145;width:12756;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UrxQAAAN0AAAAPAAAAZHJzL2Rvd25yZXYueG1sRE89b8Iw&#10;EN2R+A/WIXUDhw4hCjgRKmrVoapKWga2Iz6SqPE5xG5I++vrAYnx6X1v8tG0YqDeNZYVLBcRCOLS&#10;6oYrBV+fz/MEhPPIGlvLpOCXHOTZdLLBVNsr72kofCVCCLsUFdTed6mUrqzJoFvYjjhwZ9sb9AH2&#10;ldQ9XkO4aeVjFMXSYMOhocaOnmoqv4sfo+Dl73JJzPC+auPVsXCHt8qcdh9KPczG7RqEp9HfxTf3&#10;q1YQx0nYH96EJyCzfwAAAP//AwBQSwECLQAUAAYACAAAACEA2+H2y+4AAACFAQAAEwAAAAAAAAAA&#10;AAAAAAAAAAAAW0NvbnRlbnRfVHlwZXNdLnhtbFBLAQItABQABgAIAAAAIQBa9CxbvwAAABUBAAAL&#10;AAAAAAAAAAAAAAAAAB8BAABfcmVscy8ucmVsc1BLAQItABQABgAIAAAAIQCdqFUrxQAAAN0AAAAP&#10;AAAAAAAAAAAAAAAAAAcCAABkcnMvZG93bnJldi54bWxQSwUGAAAAAAMAAwC3AAAA+QIAAAAA&#10;" filled="f" stroked="f" strokeweight=".5pt">
                    <v:textbox inset=",0,0,0">
                      <w:txbxContent>
                        <w:p w14:paraId="43CEB9F7" w14:textId="1997D681" w:rsidR="00D115B8" w:rsidRPr="00A522A8" w:rsidRDefault="001C3DA2" w:rsidP="00D115B8">
                          <w:pPr>
                            <w:pStyle w:val="Procedurechartsupporttext"/>
                          </w:pPr>
                          <w:r>
                            <w:t xml:space="preserve">Does not apply for </w:t>
                          </w:r>
                          <w:proofErr w:type="gramStart"/>
                          <w:r>
                            <w:t>minor;</w:t>
                          </w:r>
                          <w:proofErr w:type="gramEnd"/>
                          <w:r>
                            <w:t xml:space="preserve"> r</w:t>
                          </w:r>
                          <w:r w:rsidR="00D115B8" w:rsidRPr="00A522A8">
                            <w:t xml:space="preserve">eview </w:t>
                          </w:r>
                          <w:r w:rsidR="00D115B8">
                            <w:t>and decision by City Planning Commission</w:t>
                          </w:r>
                          <w:r>
                            <w:t xml:space="preserve"> for major</w:t>
                          </w:r>
                        </w:p>
                      </w:txbxContent>
                    </v:textbox>
                  </v:shape>
                  <v:shape id="Text Box 6251" o:spid="_x0000_s1055" type="#_x0000_t202" style="position:absolute;left:585;top:25601;width:12755;height:3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PCwxwAAAN0AAAAPAAAAZHJzL2Rvd25yZXYueG1sRI9Ba8JA&#10;FITvBf/D8gre6sYeYoiuUioVDyI2bQ/entlnEpp9G7NrjP76riD0OMzMN8xs0ZtadNS6yrKC8SgC&#10;QZxbXXGh4Pvr4yUB4TyyxtoyKbiSg8V88DTDVNsLf1KX+UIECLsUFZTeN6mULi/JoBvZhjh4R9sa&#10;9EG2hdQtXgLc1PI1imJpsOKwUGJD7yXlv9nZKFjdTqfEdNtJHU/2mfvZFOaw3Ck1fO7fpiA89f4/&#10;/GivtYI4TsZwfxOegJz/AQAA//8DAFBLAQItABQABgAIAAAAIQDb4fbL7gAAAIUBAAATAAAAAAAA&#10;AAAAAAAAAAAAAABbQ29udGVudF9UeXBlc10ueG1sUEsBAi0AFAAGAAgAAAAhAFr0LFu/AAAAFQEA&#10;AAsAAAAAAAAAAAAAAAAAHwEAAF9yZWxzLy5yZWxzUEsBAi0AFAAGAAgAAAAhAPLk8LDHAAAA3QAA&#10;AA8AAAAAAAAAAAAAAAAABwIAAGRycy9kb3ducmV2LnhtbFBLBQYAAAAAAwADALcAAAD7AgAAAAA=&#10;" filled="f" stroked="f" strokeweight=".5pt">
                    <v:textbox inset=",0,0,0">
                      <w:txbxContent>
                        <w:p w14:paraId="6CC117F6" w14:textId="77777777" w:rsidR="00D115B8" w:rsidRPr="00FB3E58" w:rsidRDefault="00D115B8" w:rsidP="00D115B8">
                          <w:pPr>
                            <w:pStyle w:val="Procedurechartsupporttextwhite"/>
                          </w:pPr>
                          <w:r>
                            <w:t>Site plan expires after one year (unless extended)</w:t>
                          </w:r>
                        </w:p>
                        <w:p w14:paraId="46C13366" w14:textId="77777777" w:rsidR="00D115B8" w:rsidRPr="00FB3E58" w:rsidRDefault="00D115B8" w:rsidP="00D115B8"/>
                      </w:txbxContent>
                    </v:textbox>
                  </v:shape>
                  <v:line id="Straight Connector 6252" o:spid="_x0000_s1056" style="position:absolute;visibility:visible;mso-wrap-style:square" from="73,4974" to="73,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RRjwwAAAN0AAAAPAAAAZHJzL2Rvd25yZXYueG1sRI/RisIw&#10;FETfhf2HcBd803RFqlajiCAIK4jd/YBLc22DzU1psrb9+40g+DjMzBlms+ttLR7UeuNYwdc0AUFc&#10;OG24VPD7c5wsQfiArLF2TAoG8rDbfow2mGnX8ZUeeShFhLDPUEEVQpNJ6YuKLPqpa4ijd3OtxRBl&#10;W0rdYhfhtpazJEmlRcNxocKGDhUV9/zPKpiH/dz4ZuDFZTiY1enbd/J8Vmr82e/XIAL14R1+tU9a&#10;QZouZ/B8E5+A3P4DAAD//wMAUEsBAi0AFAAGAAgAAAAhANvh9svuAAAAhQEAABMAAAAAAAAAAAAA&#10;AAAAAAAAAFtDb250ZW50X1R5cGVzXS54bWxQSwECLQAUAAYACAAAACEAWvQsW78AAAAVAQAACwAA&#10;AAAAAAAAAAAAAAAfAQAAX3JlbHMvLnJlbHNQSwECLQAUAAYACAAAACEABuEUY8MAAADdAAAADwAA&#10;AAAAAAAAAAAAAAAHAgAAZHJzL2Rvd25yZXYueG1sUEsFBgAAAAADAAMAtwAAAPcCAAAAAA==&#10;" strokecolor="gray [1629]" strokeweight="1pt"/>
                  <v:line id="Straight Connector 6253" o:spid="_x0000_s1057" style="position:absolute;visibility:visible;mso-wrap-style:square" from="73,9948" to="73,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H4xQAAAN0AAAAPAAAAZHJzL2Rvd25yZXYueG1sRI/NasMw&#10;EITvgb6D2EJvidzWuKkbJYRAwBBDadoHWKytLWqtjKX45+2jQKDHYWa+YTa7ybZioN4bxwqeVwkI&#10;4sppw7WCn+/jcg3CB2SNrWNSMJOH3fZhscFcu5G/aDiHWkQI+xwVNCF0uZS+asiiX7mOOHq/rrcY&#10;ouxrqXscI9y28iVJMmnRcFxosKNDQ9Xf+WIVpGGfGt/N/PY5H8x7cfKjLEulnh6n/QeIQFP4D9/b&#10;hVaQZetXuL2JT0BurwAAAP//AwBQSwECLQAUAAYACAAAACEA2+H2y+4AAACFAQAAEwAAAAAAAAAA&#10;AAAAAAAAAAAAW0NvbnRlbnRfVHlwZXNdLnhtbFBLAQItABQABgAIAAAAIQBa9CxbvwAAABUBAAAL&#10;AAAAAAAAAAAAAAAAAB8BAABfcmVscy8ucmVsc1BLAQItABQABgAIAAAAIQBprbH4xQAAAN0AAAAP&#10;AAAAAAAAAAAAAAAAAAcCAABkcnMvZG93bnJldi54bWxQSwUGAAAAAAMAAwC3AAAA+QIAAAAA&#10;" strokecolor="gray [1629]" strokeweight="1pt"/>
                  <v:line id="Straight Connector 6254" o:spid="_x0000_s1058" style="position:absolute;visibility:visible;mso-wrap-style:square" from="73,0" to="73,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CmMwwAAAN0AAAAPAAAAZHJzL2Rvd25yZXYueG1sRI/RisIw&#10;FETfF/yHcAXf1lQpXa1GEUEQFJZVP+DSXNtgc1OaaNu/NwsL+zjMzBlmve1tLV7UeuNYwWyagCAu&#10;nDZcKrhdD58LED4ga6wdk4KBPGw3o4815tp1/EOvSyhFhLDPUUEVQpNL6YuKLPqpa4ijd3etxRBl&#10;W0rdYhfhtpbzJMmkRcNxocKG9hUVj8vTKkjDLjW+Gfjre9ib5fHkO3k+KzUZ97sViEB9+A//tY9a&#10;QZYtUvh9E5+A3LwBAAD//wMAUEsBAi0AFAAGAAgAAAAhANvh9svuAAAAhQEAABMAAAAAAAAAAAAA&#10;AAAAAAAAAFtDb250ZW50X1R5cGVzXS54bWxQSwECLQAUAAYACAAAACEAWvQsW78AAAAVAQAACwAA&#10;AAAAAAAAAAAAAAAfAQAAX3JlbHMvLnJlbHNQSwECLQAUAAYACAAAACEA5kQpjMMAAADdAAAADwAA&#10;AAAAAAAAAAAAAAAHAgAAZHJzL2Rvd25yZXYueG1sUEsFBgAAAAADAAMAtwAAAPcCAAAAAA==&#10;" strokecolor="gray [1629]" strokeweight="1pt"/>
                  <v:line id="Straight Connector 6255" o:spid="_x0000_s1059" style="position:absolute;visibility:visible;mso-wrap-style:square" from="0,14996" to="0,1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wXxQAAAN0AAAAPAAAAZHJzL2Rvd25yZXYueG1sRI/BasMw&#10;EETvgf6D2EJvsdySOIkbJRhDIZBAidsPWKyNLWqtjKXG9t9XhUKPw8y8YfbHyXbiToM3jhU8JykI&#10;4tppw42Cz4+35RaED8gaO8ekYCYPx8PDYo+5diNf6V6FRkQI+xwVtCH0uZS+bsmiT1xPHL2bGyyG&#10;KIdG6gHHCLedfEnTTFo0HBda7Klsqf6qvq2CVShWxvczb97n0uxOZz/Ky0Wpp8epeAURaAr/4b/2&#10;SSvIsu0aft/EJyAPPwAAAP//AwBQSwECLQAUAAYACAAAACEA2+H2y+4AAACFAQAAEwAAAAAAAAAA&#10;AAAAAAAAAAAAW0NvbnRlbnRfVHlwZXNdLnhtbFBLAQItABQABgAIAAAAIQBa9CxbvwAAABUBAAAL&#10;AAAAAAAAAAAAAAAAAB8BAABfcmVscy8ucmVsc1BLAQItABQABgAIAAAAIQCJCIwXxQAAAN0AAAAP&#10;AAAAAAAAAAAAAAAAAAcCAABkcnMvZG93bnJldi54bWxQSwUGAAAAAAMAAwC3AAAA+QIAAAAA&#10;" strokecolor="gray [1629]" strokeweight="1pt"/>
                  <v:line id="Straight Connector 6256" o:spid="_x0000_s1060" style="position:absolute;visibility:visible;mso-wrap-style:square" from="0,19897" to="0,2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hJgxAAAAN0AAAAPAAAAZHJzL2Rvd25yZXYueG1sRI/NasMw&#10;EITvhb6D2EJusZwSHNeNEkIgYGig1OkDLNbWFrFWxlL98/ZVodDjMDPfMPvjbDsx0uCNYwWbJAVB&#10;XDttuFHwebuscxA+IGvsHJOChTwcD48Peyy0m/iDxio0IkLYF6igDaEvpPR1SxZ94nri6H25wWKI&#10;cmikHnCKcNvJ5zTNpEXDcaHFns4t1ffq2yrYhtPW+H7h3ftyNi/lm5/k9arU6mk+vYIINIf/8F+7&#10;1AqyLM/g9018AvLwAwAA//8DAFBLAQItABQABgAIAAAAIQDb4fbL7gAAAIUBAAATAAAAAAAAAAAA&#10;AAAAAAAAAABbQ29udGVudF9UeXBlc10ueG1sUEsBAi0AFAAGAAgAAAAhAFr0LFu/AAAAFQEAAAsA&#10;AAAAAAAAAAAAAAAAHwEAAF9yZWxzLy5yZWxzUEsBAi0AFAAGAAgAAAAhAHnaEmDEAAAA3QAAAA8A&#10;AAAAAAAAAAAAAAAABwIAAGRycy9kb3ducmV2LnhtbFBLBQYAAAAAAwADALcAAAD4AgAAAAA=&#10;" strokecolor="gray [1629]" strokeweight="1pt"/>
                  <v:line id="Straight Connector 6257" o:spid="_x0000_s1061" style="position:absolute;visibility:visible;mso-wrap-style:square" from="0,24871" to="0,2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f7wgAAAN0AAAAPAAAAZHJzL2Rvd25yZXYueG1sRI/RisIw&#10;FETfF/yHcAXf1lSRqtUoIiwICqK7H3Bprm2wuSlN1rZ/bwTBx2FmzjDrbWcr8aDGG8cKJuMEBHHu&#10;tOFCwd/vz/cChA/IGivHpKAnD9vN4GuNmXYtX+hxDYWIEPYZKihDqDMpfV6SRT92NXH0bq6xGKJs&#10;CqkbbCPcVnKaJKm0aDgulFjTvqT8fv23CmZhNzO+7nl+7vdmeTj6Vp5OSo2G3W4FIlAXPuF3+6AV&#10;pOliDq838QnIzRMAAP//AwBQSwECLQAUAAYACAAAACEA2+H2y+4AAACFAQAAEwAAAAAAAAAAAAAA&#10;AAAAAAAAW0NvbnRlbnRfVHlwZXNdLnhtbFBLAQItABQABgAIAAAAIQBa9CxbvwAAABUBAAALAAAA&#10;AAAAAAAAAAAAAB8BAABfcmVscy8ucmVsc1BLAQItABQABgAIAAAAIQAWlrf7wgAAAN0AAAAPAAAA&#10;AAAAAAAAAAAAAAcCAABkcnMvZG93bnJldi54bWxQSwUGAAAAAAMAAwC3AAAA9gIAAAAA&#10;" strokecolor="gray [1629]" strokeweight="1pt"/>
                </v:group>
                <w10:anchorlock/>
              </v:group>
            </w:pict>
          </mc:Fallback>
        </mc:AlternateContent>
      </w:r>
    </w:p>
    <w:p w14:paraId="6BF79A93" w14:textId="77777777" w:rsidR="00DF50E1" w:rsidRDefault="00494C4D" w:rsidP="00494C4D">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A7199D">
        <w:rPr>
          <w:rFonts w:ascii="Segoe UI" w:hAnsi="Segoe UI" w:cs="Segoe UI"/>
          <w:b/>
          <w:bCs/>
          <w:sz w:val="20"/>
          <w:szCs w:val="20"/>
        </w:rPr>
        <w:t>Pre-Application Conference</w:t>
      </w:r>
    </w:p>
    <w:p w14:paraId="125936A6" w14:textId="77777777" w:rsidR="005B3F44" w:rsidRPr="00657D79" w:rsidRDefault="005B3F44" w:rsidP="005B3F44">
      <w:pPr>
        <w:pStyle w:val="ListParagraph"/>
        <w:numPr>
          <w:ilvl w:val="0"/>
          <w:numId w:val="30"/>
        </w:numPr>
        <w:autoSpaceDE w:val="0"/>
        <w:autoSpaceDN w:val="0"/>
        <w:adjustRightInd w:val="0"/>
        <w:spacing w:after="120" w:line="240" w:lineRule="auto"/>
        <w:ind w:left="1872" w:right="1152"/>
        <w:rPr>
          <w:rFonts w:ascii="Segoe UI" w:hAnsi="Segoe UI" w:cs="Segoe UI"/>
          <w:sz w:val="20"/>
          <w:szCs w:val="20"/>
        </w:rPr>
      </w:pPr>
      <w:r>
        <w:rPr>
          <w:rFonts w:ascii="Segoe UI" w:hAnsi="Segoe UI" w:cs="Segoe UI"/>
          <w:sz w:val="20"/>
          <w:szCs w:val="20"/>
        </w:rPr>
        <w:t>O</w:t>
      </w:r>
      <w:r w:rsidRPr="00657D79">
        <w:rPr>
          <w:rFonts w:ascii="Segoe UI" w:hAnsi="Segoe UI" w:cs="Segoe UI"/>
          <w:sz w:val="20"/>
          <w:szCs w:val="20"/>
        </w:rPr>
        <w:t>pportunity for the applicant to meet with Zoning staff to review applicable submittal requirements, identify applicable procedures, and identify any issues associated with the proposed development</w:t>
      </w:r>
    </w:p>
    <w:p w14:paraId="353BEAA8" w14:textId="77777777" w:rsidR="00DF50E1" w:rsidRPr="00DF50E1" w:rsidRDefault="00DF50E1" w:rsidP="00DF50E1">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DF50E1">
        <w:rPr>
          <w:rFonts w:ascii="Segoe UI" w:hAnsi="Segoe UI" w:cs="Segoe UI"/>
          <w:b/>
          <w:bCs/>
          <w:sz w:val="20"/>
          <w:szCs w:val="20"/>
        </w:rPr>
        <w:t>Application Submittal and Processing</w:t>
      </w:r>
    </w:p>
    <w:p w14:paraId="244732FD" w14:textId="77777777" w:rsidR="0067720B" w:rsidRPr="00657D79" w:rsidRDefault="0067720B" w:rsidP="0067720B">
      <w:pPr>
        <w:pStyle w:val="ListParagraph"/>
        <w:numPr>
          <w:ilvl w:val="0"/>
          <w:numId w:val="30"/>
        </w:numPr>
        <w:autoSpaceDE w:val="0"/>
        <w:autoSpaceDN w:val="0"/>
        <w:adjustRightInd w:val="0"/>
        <w:spacing w:after="120" w:line="240" w:lineRule="auto"/>
        <w:ind w:left="1872" w:right="1152"/>
        <w:rPr>
          <w:rFonts w:ascii="Segoe UI" w:hAnsi="Segoe UI" w:cs="Segoe UI"/>
          <w:sz w:val="20"/>
          <w:szCs w:val="20"/>
        </w:rPr>
      </w:pPr>
      <w:r w:rsidRPr="00657D79">
        <w:rPr>
          <w:rFonts w:ascii="Segoe UI" w:hAnsi="Segoe UI" w:cs="Segoe UI"/>
          <w:sz w:val="20"/>
          <w:szCs w:val="20"/>
        </w:rPr>
        <w:t>Sub</w:t>
      </w:r>
      <w:r>
        <w:rPr>
          <w:rFonts w:ascii="Segoe UI" w:hAnsi="Segoe UI" w:cs="Segoe UI"/>
          <w:sz w:val="20"/>
          <w:szCs w:val="20"/>
        </w:rPr>
        <w:t>mit</w:t>
      </w:r>
      <w:r w:rsidRPr="00657D79">
        <w:rPr>
          <w:rFonts w:ascii="Segoe UI" w:hAnsi="Segoe UI" w:cs="Segoe UI"/>
          <w:sz w:val="20"/>
          <w:szCs w:val="20"/>
        </w:rPr>
        <w:t xml:space="preserve"> to Office of Zoning Administration along with applicable fees</w:t>
      </w:r>
    </w:p>
    <w:p w14:paraId="392B1625" w14:textId="77777777" w:rsidR="00DF50E1" w:rsidRPr="00DF50E1" w:rsidRDefault="00DF50E1" w:rsidP="00DF50E1">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DF50E1">
        <w:rPr>
          <w:rFonts w:ascii="Segoe UI" w:hAnsi="Segoe UI" w:cs="Segoe UI"/>
          <w:b/>
          <w:bCs/>
          <w:sz w:val="20"/>
          <w:szCs w:val="20"/>
        </w:rPr>
        <w:t>Staff Review and Action</w:t>
      </w:r>
    </w:p>
    <w:p w14:paraId="1EE13306" w14:textId="4F5AAE50" w:rsidR="00DB53BA" w:rsidRDefault="00DB53BA" w:rsidP="00DB53BA">
      <w:pPr>
        <w:pStyle w:val="ListParagraph"/>
        <w:numPr>
          <w:ilvl w:val="0"/>
          <w:numId w:val="30"/>
        </w:numPr>
        <w:autoSpaceDE w:val="0"/>
        <w:autoSpaceDN w:val="0"/>
        <w:adjustRightInd w:val="0"/>
        <w:spacing w:after="120" w:line="240" w:lineRule="auto"/>
        <w:ind w:left="1872" w:right="1152"/>
        <w:rPr>
          <w:rFonts w:ascii="Segoe UI" w:hAnsi="Segoe UI" w:cs="Segoe UI"/>
          <w:sz w:val="20"/>
          <w:szCs w:val="20"/>
        </w:rPr>
      </w:pPr>
      <w:r>
        <w:rPr>
          <w:rFonts w:ascii="Segoe UI" w:hAnsi="Segoe UI" w:cs="Segoe UI"/>
          <w:sz w:val="20"/>
          <w:szCs w:val="20"/>
        </w:rPr>
        <w:t>Applications are n</w:t>
      </w:r>
      <w:r w:rsidRPr="00657D79">
        <w:rPr>
          <w:rFonts w:ascii="Segoe UI" w:hAnsi="Segoe UI" w:cs="Segoe UI"/>
          <w:sz w:val="20"/>
          <w:szCs w:val="20"/>
        </w:rPr>
        <w:t>ot considered complete until all required submittals</w:t>
      </w:r>
      <w:r>
        <w:rPr>
          <w:rFonts w:ascii="Segoe UI" w:hAnsi="Segoe UI" w:cs="Segoe UI"/>
          <w:sz w:val="20"/>
          <w:szCs w:val="20"/>
        </w:rPr>
        <w:t xml:space="preserve"> are</w:t>
      </w:r>
      <w:r w:rsidRPr="00657D79">
        <w:rPr>
          <w:rFonts w:ascii="Segoe UI" w:hAnsi="Segoe UI" w:cs="Segoe UI"/>
          <w:sz w:val="20"/>
          <w:szCs w:val="20"/>
        </w:rPr>
        <w:t xml:space="preserve"> received</w:t>
      </w:r>
    </w:p>
    <w:p w14:paraId="406F4020" w14:textId="2B2949B3" w:rsidR="00DB53BA" w:rsidRDefault="00DB53BA" w:rsidP="00DB53BA">
      <w:pPr>
        <w:pStyle w:val="ListParagraph"/>
        <w:numPr>
          <w:ilvl w:val="0"/>
          <w:numId w:val="30"/>
        </w:numPr>
        <w:autoSpaceDE w:val="0"/>
        <w:autoSpaceDN w:val="0"/>
        <w:adjustRightInd w:val="0"/>
        <w:spacing w:after="120" w:line="240" w:lineRule="auto"/>
        <w:ind w:left="1872" w:right="1152"/>
        <w:rPr>
          <w:rFonts w:ascii="Segoe UI" w:hAnsi="Segoe UI" w:cs="Segoe UI"/>
          <w:sz w:val="20"/>
          <w:szCs w:val="20"/>
        </w:rPr>
      </w:pPr>
      <w:r>
        <w:rPr>
          <w:rFonts w:ascii="Segoe UI" w:hAnsi="Segoe UI" w:cs="Segoe UI"/>
          <w:sz w:val="20"/>
          <w:szCs w:val="20"/>
        </w:rPr>
        <w:t xml:space="preserve">Includes </w:t>
      </w:r>
      <w:r w:rsidRPr="00657D79">
        <w:rPr>
          <w:rFonts w:ascii="Segoe UI" w:hAnsi="Segoe UI" w:cs="Segoe UI"/>
          <w:sz w:val="20"/>
          <w:szCs w:val="20"/>
        </w:rPr>
        <w:t>evaluation of the application under the State Environmental Quality Review Act (SEQR)</w:t>
      </w:r>
    </w:p>
    <w:p w14:paraId="69FD3456" w14:textId="18434C7F" w:rsidR="006649DB" w:rsidRPr="00657D79" w:rsidRDefault="006649DB" w:rsidP="00DB53BA">
      <w:pPr>
        <w:pStyle w:val="ListParagraph"/>
        <w:numPr>
          <w:ilvl w:val="0"/>
          <w:numId w:val="30"/>
        </w:numPr>
        <w:autoSpaceDE w:val="0"/>
        <w:autoSpaceDN w:val="0"/>
        <w:adjustRightInd w:val="0"/>
        <w:spacing w:after="120" w:line="240" w:lineRule="auto"/>
        <w:ind w:left="1872" w:right="1152"/>
        <w:rPr>
          <w:rFonts w:ascii="Segoe UI" w:hAnsi="Segoe UI" w:cs="Segoe UI"/>
          <w:sz w:val="20"/>
          <w:szCs w:val="20"/>
        </w:rPr>
      </w:pPr>
      <w:r>
        <w:rPr>
          <w:rFonts w:ascii="Segoe UI" w:hAnsi="Segoe UI" w:cs="Segoe UI"/>
          <w:sz w:val="20"/>
          <w:szCs w:val="20"/>
        </w:rPr>
        <w:t xml:space="preserve">Staff renders a decision for minor site plan review </w:t>
      </w:r>
    </w:p>
    <w:p w14:paraId="44E85495" w14:textId="77777777" w:rsidR="00DF50E1" w:rsidRPr="00DF50E1" w:rsidRDefault="00DF50E1" w:rsidP="00DF50E1">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DF50E1">
        <w:rPr>
          <w:rFonts w:ascii="Segoe UI" w:hAnsi="Segoe UI" w:cs="Segoe UI"/>
          <w:b/>
          <w:bCs/>
          <w:sz w:val="20"/>
          <w:szCs w:val="20"/>
        </w:rPr>
        <w:t>Scheduling and Notice of Public Hearings</w:t>
      </w:r>
    </w:p>
    <w:p w14:paraId="53E0ECE9" w14:textId="7E60A6E4" w:rsidR="00EA1AF4" w:rsidRPr="00EA1AF4" w:rsidRDefault="00EA1AF4" w:rsidP="000C2F47">
      <w:pPr>
        <w:pStyle w:val="ListParagraph"/>
        <w:numPr>
          <w:ilvl w:val="0"/>
          <w:numId w:val="24"/>
        </w:numPr>
        <w:autoSpaceDE w:val="0"/>
        <w:autoSpaceDN w:val="0"/>
        <w:adjustRightInd w:val="0"/>
        <w:spacing w:after="120" w:line="240" w:lineRule="auto"/>
        <w:ind w:right="1152"/>
        <w:rPr>
          <w:rFonts w:ascii="Segoe UI" w:hAnsi="Segoe UI" w:cs="Segoe UI"/>
          <w:sz w:val="20"/>
          <w:szCs w:val="20"/>
        </w:rPr>
      </w:pPr>
      <w:r>
        <w:rPr>
          <w:rFonts w:ascii="Segoe UI" w:hAnsi="Segoe UI" w:cs="Segoe UI"/>
          <w:sz w:val="20"/>
          <w:szCs w:val="20"/>
        </w:rPr>
        <w:t>Not applicable for minor site plan</w:t>
      </w:r>
    </w:p>
    <w:p w14:paraId="0286D0F0" w14:textId="423B6755" w:rsidR="000C2F47" w:rsidRPr="00657D79" w:rsidRDefault="00906E98" w:rsidP="000C2F47">
      <w:pPr>
        <w:pStyle w:val="ListParagraph"/>
        <w:numPr>
          <w:ilvl w:val="0"/>
          <w:numId w:val="24"/>
        </w:numPr>
        <w:autoSpaceDE w:val="0"/>
        <w:autoSpaceDN w:val="0"/>
        <w:adjustRightInd w:val="0"/>
        <w:spacing w:after="120" w:line="240" w:lineRule="auto"/>
        <w:ind w:right="1152"/>
        <w:rPr>
          <w:rFonts w:ascii="Segoe UI" w:hAnsi="Segoe UI" w:cs="Segoe UI"/>
          <w:sz w:val="20"/>
          <w:szCs w:val="20"/>
        </w:rPr>
      </w:pPr>
      <w:r>
        <w:t>The major site plan application shall be scheduled for a public hearing before the City Planning Commission</w:t>
      </w:r>
    </w:p>
    <w:p w14:paraId="7C3AA715" w14:textId="77777777" w:rsidR="00DF50E1" w:rsidRPr="00DF50E1" w:rsidRDefault="00DF50E1" w:rsidP="00DF50E1">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DF50E1">
        <w:rPr>
          <w:rFonts w:ascii="Segoe UI" w:hAnsi="Segoe UI" w:cs="Segoe UI"/>
          <w:b/>
          <w:bCs/>
          <w:sz w:val="20"/>
          <w:szCs w:val="20"/>
        </w:rPr>
        <w:t>Review and Decision</w:t>
      </w:r>
    </w:p>
    <w:p w14:paraId="7128C12B" w14:textId="1677510B" w:rsidR="00DF50E1" w:rsidRPr="007972EE" w:rsidRDefault="007972EE" w:rsidP="007972EE">
      <w:pPr>
        <w:pStyle w:val="ListParagraph"/>
        <w:numPr>
          <w:ilvl w:val="0"/>
          <w:numId w:val="24"/>
        </w:numPr>
        <w:autoSpaceDE w:val="0"/>
        <w:autoSpaceDN w:val="0"/>
        <w:adjustRightInd w:val="0"/>
        <w:spacing w:after="120" w:line="240" w:lineRule="auto"/>
        <w:ind w:right="1152"/>
        <w:rPr>
          <w:rFonts w:ascii="Segoe UI" w:hAnsi="Segoe UI" w:cs="Segoe UI"/>
          <w:sz w:val="20"/>
          <w:szCs w:val="20"/>
        </w:rPr>
      </w:pPr>
      <w:r>
        <w:rPr>
          <w:rFonts w:ascii="Segoe UI" w:hAnsi="Segoe UI" w:cs="Segoe UI"/>
          <w:sz w:val="20"/>
          <w:szCs w:val="20"/>
        </w:rPr>
        <w:t>For major site plans, t</w:t>
      </w:r>
      <w:r w:rsidRPr="007A0D15">
        <w:t xml:space="preserve">he </w:t>
      </w:r>
      <w:r>
        <w:t>City Planning Commission</w:t>
      </w:r>
      <w:r w:rsidRPr="007A0D15">
        <w:t xml:space="preserve"> </w:t>
      </w:r>
      <w:r>
        <w:t>shall hold a</w:t>
      </w:r>
      <w:r w:rsidRPr="007A0D15">
        <w:t xml:space="preserve"> public hearing within 62 days of the </w:t>
      </w:r>
      <w:r>
        <w:t xml:space="preserve">determination that the </w:t>
      </w:r>
      <w:r w:rsidRPr="007A0D15">
        <w:t>application</w:t>
      </w:r>
      <w:r>
        <w:t xml:space="preserve"> is complete</w:t>
      </w:r>
      <w:r w:rsidR="00DF50E1" w:rsidRPr="00DF50E1">
        <w:rPr>
          <w:rFonts w:ascii="Segoe UI" w:hAnsi="Segoe UI" w:cs="Segoe UI"/>
          <w:sz w:val="20"/>
          <w:szCs w:val="20"/>
        </w:rPr>
        <w:t xml:space="preserve"> </w:t>
      </w:r>
    </w:p>
    <w:p w14:paraId="35F0F109" w14:textId="77777777" w:rsidR="00DF50E1" w:rsidRPr="00DF50E1" w:rsidRDefault="00DF50E1" w:rsidP="00DF50E1">
      <w:pPr>
        <w:pStyle w:val="ListParagraph"/>
        <w:numPr>
          <w:ilvl w:val="0"/>
          <w:numId w:val="22"/>
        </w:numPr>
        <w:autoSpaceDE w:val="0"/>
        <w:autoSpaceDN w:val="0"/>
        <w:adjustRightInd w:val="0"/>
        <w:spacing w:after="0" w:line="240" w:lineRule="auto"/>
        <w:ind w:right="1152"/>
        <w:rPr>
          <w:rFonts w:ascii="Segoe UI" w:hAnsi="Segoe UI" w:cs="Segoe UI"/>
          <w:b/>
          <w:bCs/>
          <w:sz w:val="20"/>
          <w:szCs w:val="20"/>
        </w:rPr>
      </w:pPr>
      <w:r w:rsidRPr="00DF50E1">
        <w:rPr>
          <w:rFonts w:ascii="Segoe UI" w:hAnsi="Segoe UI" w:cs="Segoe UI"/>
          <w:b/>
          <w:bCs/>
          <w:sz w:val="20"/>
          <w:szCs w:val="20"/>
        </w:rPr>
        <w:t>Post-Decision Actions and Limitations</w:t>
      </w:r>
    </w:p>
    <w:p w14:paraId="2AE891D6" w14:textId="63BB905A" w:rsidR="00396625" w:rsidRPr="007972EE" w:rsidRDefault="007972EE" w:rsidP="00416899">
      <w:pPr>
        <w:pStyle w:val="ListParagraph"/>
        <w:numPr>
          <w:ilvl w:val="0"/>
          <w:numId w:val="24"/>
        </w:numPr>
        <w:autoSpaceDE w:val="0"/>
        <w:autoSpaceDN w:val="0"/>
        <w:adjustRightInd w:val="0"/>
        <w:spacing w:after="120" w:line="240" w:lineRule="auto"/>
        <w:ind w:right="1152"/>
        <w:rPr>
          <w:rFonts w:ascii="Segoe UI" w:hAnsi="Segoe UI" w:cs="Segoe UI"/>
          <w:sz w:val="20"/>
          <w:szCs w:val="20"/>
        </w:rPr>
      </w:pPr>
      <w:r>
        <w:t>The Office of Zoning Administration shall mail</w:t>
      </w:r>
      <w:r w:rsidRPr="00F729B7">
        <w:t xml:space="preserve"> a copy of the decision to the applicant</w:t>
      </w:r>
    </w:p>
    <w:p w14:paraId="2D9DB406" w14:textId="1B194316" w:rsidR="007972EE" w:rsidRDefault="007972EE" w:rsidP="00416899">
      <w:pPr>
        <w:pStyle w:val="ListParagraph"/>
        <w:numPr>
          <w:ilvl w:val="0"/>
          <w:numId w:val="24"/>
        </w:numPr>
        <w:autoSpaceDE w:val="0"/>
        <w:autoSpaceDN w:val="0"/>
        <w:adjustRightInd w:val="0"/>
        <w:spacing w:after="120" w:line="240" w:lineRule="auto"/>
        <w:ind w:right="1152"/>
        <w:rPr>
          <w:rFonts w:ascii="Segoe UI" w:hAnsi="Segoe UI" w:cs="Segoe UI"/>
          <w:sz w:val="20"/>
          <w:szCs w:val="20"/>
        </w:rPr>
      </w:pPr>
      <w:r>
        <w:rPr>
          <w:rFonts w:ascii="Segoe UI" w:hAnsi="Segoe UI" w:cs="Segoe UI"/>
          <w:sz w:val="20"/>
          <w:szCs w:val="20"/>
        </w:rPr>
        <w:t>S</w:t>
      </w:r>
      <w:r w:rsidRPr="007972EE">
        <w:rPr>
          <w:rFonts w:ascii="Segoe UI" w:hAnsi="Segoe UI" w:cs="Segoe UI"/>
          <w:sz w:val="20"/>
          <w:szCs w:val="20"/>
        </w:rPr>
        <w:t>ite plan approval shall expire if the authorized use or construction has not obtained all necessary permits within one year of approval, or an extension is granted</w:t>
      </w:r>
    </w:p>
    <w:p w14:paraId="3C36695D" w14:textId="4F23510E" w:rsidR="00494C4D" w:rsidRDefault="00494C4D">
      <w:pPr>
        <w:rPr>
          <w:rFonts w:ascii="Segoe UI" w:hAnsi="Segoe UI" w:cs="Segoe UI"/>
          <w:sz w:val="20"/>
          <w:szCs w:val="20"/>
        </w:rPr>
      </w:pPr>
      <w:r>
        <w:rPr>
          <w:rFonts w:ascii="Segoe UI" w:hAnsi="Segoe UI" w:cs="Segoe UI"/>
          <w:sz w:val="20"/>
          <w:szCs w:val="20"/>
        </w:rPr>
        <w:br w:type="page"/>
      </w:r>
    </w:p>
    <w:tbl>
      <w:tblPr>
        <w:tblStyle w:val="TableGrid"/>
        <w:tblpPr w:leftFromText="180" w:rightFromText="180" w:vertAnchor="text" w:horzAnchor="margin" w:tblpXSpec="center" w:tblpY="-1532"/>
        <w:tblW w:w="0" w:type="auto"/>
        <w:shd w:val="clear" w:color="auto" w:fill="D9D9D9" w:themeFill="background1" w:themeFillShade="D9"/>
        <w:tblLook w:val="04A0" w:firstRow="1" w:lastRow="0" w:firstColumn="1" w:lastColumn="0" w:noHBand="0" w:noVBand="1"/>
      </w:tblPr>
      <w:tblGrid>
        <w:gridCol w:w="5007"/>
      </w:tblGrid>
      <w:tr w:rsidR="001471BB" w14:paraId="2625CC7D" w14:textId="77777777" w:rsidTr="001471BB">
        <w:trPr>
          <w:trHeight w:val="1288"/>
        </w:trPr>
        <w:tc>
          <w:tcPr>
            <w:tcW w:w="5007" w:type="dxa"/>
            <w:shd w:val="clear" w:color="auto" w:fill="D9D9D9" w:themeFill="background1" w:themeFillShade="D9"/>
          </w:tcPr>
          <w:p w14:paraId="60F048AE" w14:textId="77777777" w:rsidR="001471BB" w:rsidRPr="002067BC" w:rsidRDefault="001471BB" w:rsidP="001471BB">
            <w:pPr>
              <w:jc w:val="center"/>
              <w:rPr>
                <w:rFonts w:ascii="Segoe UI" w:hAnsi="Segoe UI" w:cs="Segoe UI"/>
                <w:b/>
                <w:bCs/>
              </w:rPr>
            </w:pPr>
            <w:r w:rsidRPr="002067BC">
              <w:rPr>
                <w:rFonts w:ascii="Segoe UI" w:hAnsi="Segoe UI" w:cs="Segoe UI"/>
                <w:b/>
                <w:bCs/>
              </w:rPr>
              <w:lastRenderedPageBreak/>
              <w:t>For Office Use Only</w:t>
            </w:r>
          </w:p>
          <w:p w14:paraId="7D21327E" w14:textId="77777777" w:rsidR="001471BB" w:rsidRDefault="001471BB" w:rsidP="001471BB">
            <w:pPr>
              <w:rPr>
                <w:rFonts w:ascii="Segoe UI" w:hAnsi="Segoe UI" w:cs="Segoe UI"/>
              </w:rPr>
            </w:pPr>
            <w:r>
              <w:rPr>
                <w:rFonts w:ascii="Segoe UI" w:hAnsi="Segoe UI" w:cs="Segoe UI"/>
              </w:rPr>
              <w:t>Zoning District: ___________________________________</w:t>
            </w:r>
          </w:p>
          <w:p w14:paraId="7D9B1291" w14:textId="0E0ED7D9" w:rsidR="001471BB" w:rsidRDefault="001471BB" w:rsidP="001471BB">
            <w:pPr>
              <w:rPr>
                <w:rFonts w:ascii="Segoe UI" w:hAnsi="Segoe UI" w:cs="Segoe UI"/>
              </w:rPr>
            </w:pPr>
            <w:r>
              <w:rPr>
                <w:rFonts w:ascii="Segoe UI" w:hAnsi="Segoe UI" w:cs="Segoe UI"/>
              </w:rPr>
              <w:t>Application Number: S-_____________-____________</w:t>
            </w:r>
          </w:p>
          <w:p w14:paraId="41243C30" w14:textId="77777777" w:rsidR="001471BB" w:rsidRDefault="001471BB" w:rsidP="001471BB">
            <w:pPr>
              <w:rPr>
                <w:rFonts w:ascii="Segoe UI" w:hAnsi="Segoe UI" w:cs="Segoe UI"/>
              </w:rPr>
            </w:pPr>
            <w:r>
              <w:rPr>
                <w:rFonts w:ascii="Segoe UI" w:hAnsi="Segoe UI" w:cs="Segoe UI"/>
              </w:rPr>
              <w:t xml:space="preserve">Date: </w:t>
            </w:r>
            <w:r>
              <w:rPr>
                <w:rFonts w:ascii="Segoe UI" w:hAnsi="Segoe UI" w:cs="Segoe UI"/>
              </w:rPr>
              <w:softHyphen/>
            </w:r>
            <w:r>
              <w:rPr>
                <w:rFonts w:ascii="Segoe UI" w:hAnsi="Segoe UI" w:cs="Segoe UI"/>
              </w:rPr>
              <w:softHyphen/>
            </w:r>
            <w:r>
              <w:rPr>
                <w:rFonts w:ascii="Segoe UI" w:hAnsi="Segoe UI" w:cs="Segoe UI"/>
              </w:rPr>
              <w:softHyphen/>
              <w:t>______________________________________________</w:t>
            </w:r>
          </w:p>
        </w:tc>
      </w:tr>
    </w:tbl>
    <w:p w14:paraId="47A11535" w14:textId="3588D492" w:rsidR="003D3F60" w:rsidRPr="00794DF1" w:rsidRDefault="008A7E0E" w:rsidP="00D97D11">
      <w:pPr>
        <w:spacing w:after="0" w:line="240" w:lineRule="auto"/>
        <w:jc w:val="center"/>
        <w:rPr>
          <w:rFonts w:ascii="Segoe UI" w:hAnsi="Segoe UI" w:cs="Segoe UI"/>
          <w:b/>
          <w:bCs/>
          <w:sz w:val="24"/>
          <w:szCs w:val="24"/>
        </w:rPr>
      </w:pPr>
      <w:r>
        <w:rPr>
          <w:rFonts w:ascii="Segoe UI" w:hAnsi="Segoe UI" w:cs="Segoe UI"/>
          <w:b/>
          <w:bCs/>
          <w:sz w:val="24"/>
          <w:szCs w:val="24"/>
        </w:rPr>
        <w:t>Site Plan Review</w:t>
      </w:r>
      <w:r w:rsidR="00F5423B" w:rsidRPr="00794DF1">
        <w:rPr>
          <w:rFonts w:ascii="Segoe UI" w:hAnsi="Segoe UI" w:cs="Segoe UI"/>
          <w:b/>
          <w:bCs/>
          <w:sz w:val="24"/>
          <w:szCs w:val="24"/>
        </w:rPr>
        <w:t xml:space="preserve"> Application</w:t>
      </w:r>
    </w:p>
    <w:p w14:paraId="1698FDD1" w14:textId="6FBF1D0F" w:rsidR="00E2468D" w:rsidRPr="005639F3" w:rsidRDefault="00E2468D" w:rsidP="00D97D11">
      <w:pPr>
        <w:spacing w:after="0" w:line="240" w:lineRule="auto"/>
        <w:ind w:left="1152" w:right="1152"/>
        <w:jc w:val="center"/>
        <w:rPr>
          <w:rFonts w:ascii="Segoe UI" w:hAnsi="Segoe UI" w:cs="Segoe UI"/>
          <w:i/>
          <w:iCs/>
          <w:sz w:val="18"/>
          <w:szCs w:val="18"/>
        </w:rPr>
      </w:pPr>
      <w:r w:rsidRPr="005639F3">
        <w:rPr>
          <w:rFonts w:ascii="Segoe UI" w:hAnsi="Segoe UI" w:cs="Segoe UI"/>
          <w:i/>
          <w:iCs/>
          <w:sz w:val="18"/>
          <w:szCs w:val="18"/>
        </w:rPr>
        <w:t>This application may be mailed or delivered in person to the Syracuse Office of Zoning Administration</w:t>
      </w:r>
      <w:r w:rsidR="0003429E" w:rsidRPr="005639F3">
        <w:rPr>
          <w:rFonts w:ascii="Segoe UI" w:hAnsi="Segoe UI" w:cs="Segoe UI"/>
          <w:i/>
          <w:iCs/>
          <w:sz w:val="18"/>
          <w:szCs w:val="18"/>
        </w:rPr>
        <w:t xml:space="preserve">. </w:t>
      </w:r>
      <w:r w:rsidR="00F60C71">
        <w:rPr>
          <w:rFonts w:ascii="Segoe UI" w:hAnsi="Segoe UI" w:cs="Segoe UI"/>
          <w:i/>
          <w:iCs/>
          <w:sz w:val="18"/>
          <w:szCs w:val="18"/>
        </w:rPr>
        <w:t>Do not bind application materials</w:t>
      </w:r>
      <w:r w:rsidRPr="005639F3">
        <w:rPr>
          <w:rFonts w:ascii="Segoe UI" w:hAnsi="Segoe UI" w:cs="Segoe UI"/>
          <w:i/>
          <w:iCs/>
          <w:sz w:val="18"/>
          <w:szCs w:val="18"/>
        </w:rPr>
        <w:t>.</w:t>
      </w:r>
      <w:r w:rsidR="00F60C71">
        <w:rPr>
          <w:rFonts w:ascii="Segoe UI" w:hAnsi="Segoe UI" w:cs="Segoe UI"/>
          <w:i/>
          <w:iCs/>
          <w:sz w:val="18"/>
          <w:szCs w:val="18"/>
        </w:rPr>
        <w:t xml:space="preserve"> </w:t>
      </w:r>
      <w:r w:rsidR="00F60C71" w:rsidRPr="00575EF8">
        <w:rPr>
          <w:rFonts w:ascii="Segoe UI" w:hAnsi="Segoe UI" w:cs="Segoe UI"/>
          <w:i/>
          <w:iCs/>
          <w:sz w:val="18"/>
          <w:szCs w:val="18"/>
        </w:rPr>
        <w:t>Faxed or emailed submissions will not be processed</w:t>
      </w:r>
      <w:r w:rsidR="00F60C71">
        <w:rPr>
          <w:rFonts w:ascii="Segoe UI" w:hAnsi="Segoe UI" w:cs="Segoe UI"/>
          <w:i/>
          <w:iCs/>
          <w:sz w:val="18"/>
          <w:szCs w:val="18"/>
        </w:rPr>
        <w:t>.</w:t>
      </w:r>
      <w:r w:rsidR="00295547" w:rsidRPr="00295547">
        <w:rPr>
          <w:rFonts w:ascii="Segoe UI" w:hAnsi="Segoe UI" w:cs="Segoe UI"/>
          <w:i/>
          <w:iCs/>
          <w:sz w:val="18"/>
          <w:szCs w:val="18"/>
        </w:rPr>
        <w:t xml:space="preserve"> </w:t>
      </w:r>
      <w:r w:rsidR="00295547" w:rsidRPr="005639F3">
        <w:rPr>
          <w:rFonts w:ascii="Segoe UI" w:hAnsi="Segoe UI" w:cs="Segoe UI"/>
          <w:i/>
          <w:iCs/>
          <w:sz w:val="18"/>
          <w:szCs w:val="18"/>
        </w:rPr>
        <w:t>If you wish to discuss the application with a member of our staff, please call ahead for an appointment</w:t>
      </w:r>
      <w:r w:rsidR="00295547">
        <w:rPr>
          <w:rFonts w:ascii="Segoe UI" w:hAnsi="Segoe UI" w:cs="Segoe UI"/>
          <w:i/>
          <w:iCs/>
          <w:sz w:val="18"/>
          <w:szCs w:val="18"/>
        </w:rPr>
        <w:t>.</w:t>
      </w:r>
    </w:p>
    <w:p w14:paraId="515D8FA0" w14:textId="77777777" w:rsidR="00540B2D" w:rsidRPr="001B032C" w:rsidRDefault="00540B2D" w:rsidP="00553E33">
      <w:pPr>
        <w:spacing w:after="0"/>
        <w:ind w:left="1152" w:right="1152"/>
        <w:rPr>
          <w:i/>
          <w:iCs/>
          <w:sz w:val="16"/>
          <w:szCs w:val="16"/>
        </w:rPr>
      </w:pPr>
    </w:p>
    <w:tbl>
      <w:tblPr>
        <w:tblStyle w:val="TableGrid"/>
        <w:tblW w:w="10530" w:type="dxa"/>
        <w:jc w:val="center"/>
        <w:tblLook w:val="04A0" w:firstRow="1" w:lastRow="0" w:firstColumn="1" w:lastColumn="0" w:noHBand="0" w:noVBand="1"/>
      </w:tblPr>
      <w:tblGrid>
        <w:gridCol w:w="3510"/>
        <w:gridCol w:w="447"/>
        <w:gridCol w:w="3063"/>
        <w:gridCol w:w="261"/>
        <w:gridCol w:w="15"/>
        <w:gridCol w:w="3234"/>
      </w:tblGrid>
      <w:tr w:rsidR="003D49EA" w:rsidRPr="0074456D" w14:paraId="3CDF23FD" w14:textId="77777777" w:rsidTr="00C04180">
        <w:trPr>
          <w:jc w:val="center"/>
        </w:trPr>
        <w:tc>
          <w:tcPr>
            <w:tcW w:w="10530" w:type="dxa"/>
            <w:gridSpan w:val="6"/>
            <w:tcBorders>
              <w:top w:val="nil"/>
              <w:left w:val="nil"/>
              <w:bottom w:val="single" w:sz="4" w:space="0" w:color="auto"/>
              <w:right w:val="nil"/>
            </w:tcBorders>
            <w:shd w:val="clear" w:color="auto" w:fill="auto"/>
          </w:tcPr>
          <w:p w14:paraId="561D4B50" w14:textId="4203FF27" w:rsidR="003D49EA" w:rsidRPr="00087DD4" w:rsidRDefault="003D49EA" w:rsidP="00C04180">
            <w:pPr>
              <w:rPr>
                <w:rFonts w:ascii="Segoe UI" w:hAnsi="Segoe UI" w:cs="Segoe UI"/>
                <w:b/>
                <w:sz w:val="24"/>
                <w:szCs w:val="24"/>
              </w:rPr>
            </w:pPr>
            <w:r w:rsidRPr="00087DD4">
              <w:rPr>
                <w:rFonts w:ascii="Segoe UI" w:hAnsi="Segoe UI" w:cs="Segoe UI"/>
                <w:b/>
                <w:sz w:val="24"/>
                <w:szCs w:val="24"/>
              </w:rPr>
              <w:t>General Project Information</w:t>
            </w:r>
          </w:p>
        </w:tc>
      </w:tr>
      <w:tr w:rsidR="003079A8" w:rsidRPr="0074456D" w14:paraId="288A639A" w14:textId="77777777" w:rsidTr="00C04180">
        <w:trPr>
          <w:trHeight w:val="395"/>
          <w:jc w:val="center"/>
        </w:trPr>
        <w:tc>
          <w:tcPr>
            <w:tcW w:w="10530" w:type="dxa"/>
            <w:gridSpan w:val="6"/>
            <w:tcBorders>
              <w:bottom w:val="single" w:sz="4" w:space="0" w:color="auto"/>
            </w:tcBorders>
          </w:tcPr>
          <w:p w14:paraId="38441FF2" w14:textId="6BDDB9FD" w:rsidR="003079A8" w:rsidRPr="0074456D" w:rsidRDefault="003079A8" w:rsidP="00C04180">
            <w:pPr>
              <w:rPr>
                <w:rFonts w:ascii="Segoe UI" w:hAnsi="Segoe UI" w:cs="Segoe UI"/>
              </w:rPr>
            </w:pPr>
            <w:r>
              <w:rPr>
                <w:rFonts w:ascii="Segoe UI" w:hAnsi="Segoe UI" w:cs="Segoe UI"/>
              </w:rPr>
              <w:t>Business/</w:t>
            </w:r>
            <w:r w:rsidR="00573FC8">
              <w:rPr>
                <w:rFonts w:ascii="Segoe UI" w:hAnsi="Segoe UI" w:cs="Segoe UI"/>
              </w:rPr>
              <w:t>p</w:t>
            </w:r>
            <w:r>
              <w:rPr>
                <w:rFonts w:ascii="Segoe UI" w:hAnsi="Segoe UI" w:cs="Segoe UI"/>
              </w:rPr>
              <w:t xml:space="preserve">roject </w:t>
            </w:r>
            <w:r w:rsidR="00573FC8">
              <w:rPr>
                <w:rFonts w:ascii="Segoe UI" w:hAnsi="Segoe UI" w:cs="Segoe UI"/>
              </w:rPr>
              <w:t>n</w:t>
            </w:r>
            <w:r>
              <w:rPr>
                <w:rFonts w:ascii="Segoe UI" w:hAnsi="Segoe UI" w:cs="Segoe UI"/>
              </w:rPr>
              <w:t>ame:</w:t>
            </w:r>
          </w:p>
        </w:tc>
      </w:tr>
      <w:tr w:rsidR="00997D5A" w:rsidRPr="0074456D" w14:paraId="1D15073C" w14:textId="77777777" w:rsidTr="00C04180">
        <w:trPr>
          <w:trHeight w:val="395"/>
          <w:jc w:val="center"/>
        </w:trPr>
        <w:tc>
          <w:tcPr>
            <w:tcW w:w="10530" w:type="dxa"/>
            <w:gridSpan w:val="6"/>
            <w:tcBorders>
              <w:bottom w:val="single" w:sz="4" w:space="0" w:color="auto"/>
            </w:tcBorders>
          </w:tcPr>
          <w:p w14:paraId="3397CA67" w14:textId="2E46E1D1" w:rsidR="00997D5A" w:rsidRDefault="00997D5A" w:rsidP="00C04180">
            <w:pPr>
              <w:rPr>
                <w:rFonts w:ascii="Segoe UI" w:hAnsi="Segoe UI" w:cs="Segoe UI"/>
              </w:rPr>
            </w:pPr>
            <w:r w:rsidRPr="0074456D">
              <w:rPr>
                <w:rFonts w:ascii="Segoe UI" w:hAnsi="Segoe UI" w:cs="Segoe UI"/>
              </w:rPr>
              <w:t xml:space="preserve">Street </w:t>
            </w:r>
            <w:r>
              <w:rPr>
                <w:rFonts w:ascii="Segoe UI" w:hAnsi="Segoe UI" w:cs="Segoe UI"/>
              </w:rPr>
              <w:t>a</w:t>
            </w:r>
            <w:r w:rsidRPr="0074456D">
              <w:rPr>
                <w:rFonts w:ascii="Segoe UI" w:hAnsi="Segoe UI" w:cs="Segoe UI"/>
              </w:rPr>
              <w:t>ddress</w:t>
            </w:r>
            <w:r>
              <w:rPr>
                <w:rFonts w:ascii="Segoe UI" w:hAnsi="Segoe UI" w:cs="Segoe UI"/>
              </w:rPr>
              <w:t xml:space="preserve"> (as listed in the Syracuse Department of Tax </w:t>
            </w:r>
            <w:r w:rsidR="00B1218C">
              <w:rPr>
                <w:rFonts w:ascii="Segoe UI" w:hAnsi="Segoe UI" w:cs="Segoe UI"/>
              </w:rPr>
              <w:t>Assessment</w:t>
            </w:r>
            <w:r w:rsidR="000340B1">
              <w:rPr>
                <w:rFonts w:ascii="Segoe UI" w:hAnsi="Segoe UI" w:cs="Segoe UI"/>
              </w:rPr>
              <w:t xml:space="preserve"> property tax records</w:t>
            </w:r>
            <w:r>
              <w:rPr>
                <w:rFonts w:ascii="Segoe UI" w:hAnsi="Segoe UI" w:cs="Segoe UI"/>
              </w:rPr>
              <w:t>)</w:t>
            </w:r>
            <w:r w:rsidRPr="0074456D">
              <w:rPr>
                <w:rFonts w:ascii="Segoe UI" w:hAnsi="Segoe UI" w:cs="Segoe UI"/>
              </w:rPr>
              <w:t>:</w:t>
            </w:r>
          </w:p>
          <w:p w14:paraId="2A370DB1" w14:textId="26CA226F" w:rsidR="00B1218C" w:rsidRPr="0074456D" w:rsidRDefault="00B1218C" w:rsidP="00C04180">
            <w:pPr>
              <w:rPr>
                <w:rFonts w:ascii="Segoe UI" w:hAnsi="Segoe UI" w:cs="Segoe UI"/>
              </w:rPr>
            </w:pPr>
          </w:p>
        </w:tc>
      </w:tr>
      <w:tr w:rsidR="00512D4D" w:rsidRPr="0074456D" w14:paraId="01CAE8E4" w14:textId="77777777" w:rsidTr="00C04180">
        <w:trPr>
          <w:trHeight w:val="394"/>
          <w:jc w:val="center"/>
        </w:trPr>
        <w:tc>
          <w:tcPr>
            <w:tcW w:w="3957" w:type="dxa"/>
            <w:gridSpan w:val="2"/>
            <w:tcBorders>
              <w:right w:val="nil"/>
            </w:tcBorders>
          </w:tcPr>
          <w:p w14:paraId="41140245" w14:textId="1331A5AE" w:rsidR="00512D4D" w:rsidRPr="0074456D" w:rsidRDefault="00512D4D" w:rsidP="00C04180">
            <w:pPr>
              <w:rPr>
                <w:rFonts w:ascii="Segoe UI" w:hAnsi="Segoe UI" w:cs="Segoe UI"/>
              </w:rPr>
            </w:pPr>
            <w:r w:rsidRPr="0074456D">
              <w:rPr>
                <w:rFonts w:ascii="Segoe UI" w:hAnsi="Segoe UI" w:cs="Segoe UI"/>
              </w:rPr>
              <w:t>Lot numbers:</w:t>
            </w:r>
          </w:p>
        </w:tc>
        <w:tc>
          <w:tcPr>
            <w:tcW w:w="3339" w:type="dxa"/>
            <w:gridSpan w:val="3"/>
            <w:tcBorders>
              <w:left w:val="nil"/>
              <w:right w:val="nil"/>
            </w:tcBorders>
          </w:tcPr>
          <w:p w14:paraId="42023FE6" w14:textId="3436F50A" w:rsidR="00512D4D" w:rsidRPr="0074456D" w:rsidRDefault="00512D4D" w:rsidP="00C04180">
            <w:pPr>
              <w:rPr>
                <w:rFonts w:ascii="Segoe UI" w:hAnsi="Segoe UI" w:cs="Segoe UI"/>
              </w:rPr>
            </w:pPr>
            <w:r w:rsidRPr="0074456D">
              <w:rPr>
                <w:rFonts w:ascii="Segoe UI" w:hAnsi="Segoe UI" w:cs="Segoe UI"/>
              </w:rPr>
              <w:t>Block number:</w:t>
            </w:r>
          </w:p>
        </w:tc>
        <w:tc>
          <w:tcPr>
            <w:tcW w:w="3234" w:type="dxa"/>
            <w:tcBorders>
              <w:left w:val="nil"/>
            </w:tcBorders>
          </w:tcPr>
          <w:p w14:paraId="7EA457D8" w14:textId="02758C3A" w:rsidR="00512D4D" w:rsidRPr="0074456D" w:rsidRDefault="00512D4D" w:rsidP="00C04180">
            <w:pPr>
              <w:rPr>
                <w:rFonts w:ascii="Segoe UI" w:hAnsi="Segoe UI" w:cs="Segoe UI"/>
              </w:rPr>
            </w:pPr>
            <w:r w:rsidRPr="0074456D">
              <w:rPr>
                <w:rFonts w:ascii="Segoe UI" w:hAnsi="Segoe UI" w:cs="Segoe UI"/>
              </w:rPr>
              <w:t>Lot size (sq. ft.)</w:t>
            </w:r>
          </w:p>
        </w:tc>
      </w:tr>
      <w:tr w:rsidR="00315E82" w:rsidRPr="0074456D" w14:paraId="5676CF6F" w14:textId="77777777" w:rsidTr="00C04180">
        <w:trPr>
          <w:trHeight w:val="394"/>
          <w:jc w:val="center"/>
        </w:trPr>
        <w:tc>
          <w:tcPr>
            <w:tcW w:w="7281" w:type="dxa"/>
            <w:gridSpan w:val="4"/>
            <w:tcBorders>
              <w:right w:val="nil"/>
            </w:tcBorders>
          </w:tcPr>
          <w:p w14:paraId="55444AE3" w14:textId="6EDE2828" w:rsidR="00315E82" w:rsidRPr="0074456D" w:rsidRDefault="00315E82" w:rsidP="00C04180">
            <w:pPr>
              <w:rPr>
                <w:rFonts w:ascii="Segoe UI" w:hAnsi="Segoe UI" w:cs="Segoe UI"/>
              </w:rPr>
            </w:pPr>
            <w:r w:rsidRPr="0074456D">
              <w:rPr>
                <w:rFonts w:ascii="Segoe UI" w:hAnsi="Segoe UI" w:cs="Segoe UI"/>
              </w:rPr>
              <w:t>Current use of</w:t>
            </w:r>
            <w:r>
              <w:rPr>
                <w:rFonts w:ascii="Segoe UI" w:hAnsi="Segoe UI" w:cs="Segoe UI"/>
              </w:rPr>
              <w:t xml:space="preserve"> </w:t>
            </w:r>
            <w:r w:rsidRPr="0074456D">
              <w:rPr>
                <w:rFonts w:ascii="Segoe UI" w:hAnsi="Segoe UI" w:cs="Segoe UI"/>
              </w:rPr>
              <w:t>property:</w:t>
            </w:r>
          </w:p>
        </w:tc>
        <w:tc>
          <w:tcPr>
            <w:tcW w:w="3249" w:type="dxa"/>
            <w:gridSpan w:val="2"/>
            <w:tcBorders>
              <w:left w:val="nil"/>
            </w:tcBorders>
          </w:tcPr>
          <w:p w14:paraId="3E40C949" w14:textId="4859ECED" w:rsidR="00315E82" w:rsidRPr="0074456D" w:rsidRDefault="00315E82" w:rsidP="00C04180">
            <w:pPr>
              <w:rPr>
                <w:rFonts w:ascii="Segoe UI" w:hAnsi="Segoe UI" w:cs="Segoe UI"/>
              </w:rPr>
            </w:pPr>
            <w:r>
              <w:rPr>
                <w:rFonts w:ascii="Segoe UI" w:hAnsi="Segoe UI" w:cs="Segoe UI"/>
              </w:rPr>
              <w:t>Proposed:</w:t>
            </w:r>
          </w:p>
        </w:tc>
      </w:tr>
      <w:tr w:rsidR="00512D4D" w:rsidRPr="0074456D" w14:paraId="3E8FC015" w14:textId="77777777" w:rsidTr="00C04180">
        <w:trPr>
          <w:trHeight w:val="394"/>
          <w:jc w:val="center"/>
        </w:trPr>
        <w:tc>
          <w:tcPr>
            <w:tcW w:w="7281" w:type="dxa"/>
            <w:gridSpan w:val="4"/>
            <w:tcBorders>
              <w:right w:val="nil"/>
            </w:tcBorders>
          </w:tcPr>
          <w:p w14:paraId="601EB1FF" w14:textId="37FAFC95" w:rsidR="00512D4D" w:rsidRPr="0074456D" w:rsidRDefault="00512D4D" w:rsidP="00C04180">
            <w:pPr>
              <w:rPr>
                <w:rFonts w:ascii="Segoe UI" w:hAnsi="Segoe UI" w:cs="Segoe UI"/>
              </w:rPr>
            </w:pPr>
            <w:r w:rsidRPr="0074456D">
              <w:rPr>
                <w:rFonts w:ascii="Segoe UI" w:hAnsi="Segoe UI" w:cs="Segoe UI"/>
              </w:rPr>
              <w:t xml:space="preserve">Current </w:t>
            </w:r>
            <w:r>
              <w:rPr>
                <w:rFonts w:ascii="Segoe UI" w:hAnsi="Segoe UI" w:cs="Segoe UI"/>
              </w:rPr>
              <w:t>number of dwelling units</w:t>
            </w:r>
            <w:r w:rsidRPr="0074456D">
              <w:rPr>
                <w:rFonts w:ascii="Segoe UI" w:hAnsi="Segoe UI" w:cs="Segoe UI"/>
              </w:rPr>
              <w:t xml:space="preserve"> (if applicable)</w:t>
            </w:r>
            <w:r>
              <w:rPr>
                <w:rFonts w:ascii="Segoe UI" w:hAnsi="Segoe UI" w:cs="Segoe UI"/>
              </w:rPr>
              <w:t>:</w:t>
            </w:r>
          </w:p>
        </w:tc>
        <w:tc>
          <w:tcPr>
            <w:tcW w:w="3249" w:type="dxa"/>
            <w:gridSpan w:val="2"/>
            <w:tcBorders>
              <w:left w:val="nil"/>
            </w:tcBorders>
          </w:tcPr>
          <w:p w14:paraId="44E2742D" w14:textId="278E7A5E" w:rsidR="00512D4D" w:rsidRPr="0074456D" w:rsidRDefault="00512D4D" w:rsidP="00C04180">
            <w:pPr>
              <w:rPr>
                <w:rFonts w:ascii="Segoe UI" w:hAnsi="Segoe UI" w:cs="Segoe UI"/>
              </w:rPr>
            </w:pPr>
            <w:r w:rsidRPr="0074456D">
              <w:rPr>
                <w:rFonts w:ascii="Segoe UI" w:hAnsi="Segoe UI" w:cs="Segoe UI"/>
              </w:rPr>
              <w:t>Proposed:</w:t>
            </w:r>
          </w:p>
        </w:tc>
      </w:tr>
      <w:tr w:rsidR="00512D4D" w:rsidRPr="0074456D" w14:paraId="3A3981FE" w14:textId="77777777" w:rsidTr="00C04180">
        <w:trPr>
          <w:trHeight w:val="394"/>
          <w:jc w:val="center"/>
        </w:trPr>
        <w:tc>
          <w:tcPr>
            <w:tcW w:w="7281" w:type="dxa"/>
            <w:gridSpan w:val="4"/>
            <w:tcBorders>
              <w:right w:val="nil"/>
            </w:tcBorders>
          </w:tcPr>
          <w:p w14:paraId="7DA018E5" w14:textId="0CAF2D7C" w:rsidR="00512D4D" w:rsidRPr="0074456D" w:rsidRDefault="00512D4D" w:rsidP="00C04180">
            <w:pPr>
              <w:rPr>
                <w:rFonts w:ascii="Segoe UI" w:hAnsi="Segoe UI" w:cs="Segoe UI"/>
              </w:rPr>
            </w:pPr>
            <w:r>
              <w:rPr>
                <w:rFonts w:ascii="Segoe UI" w:hAnsi="Segoe UI" w:cs="Segoe UI"/>
              </w:rPr>
              <w:t xml:space="preserve">Current onsite parking </w:t>
            </w:r>
            <w:r w:rsidRPr="0074456D">
              <w:rPr>
                <w:rFonts w:ascii="Segoe UI" w:hAnsi="Segoe UI" w:cs="Segoe UI"/>
              </w:rPr>
              <w:t>(if applicable)</w:t>
            </w:r>
            <w:r>
              <w:rPr>
                <w:rFonts w:ascii="Segoe UI" w:hAnsi="Segoe UI" w:cs="Segoe UI"/>
              </w:rPr>
              <w:t>:</w:t>
            </w:r>
          </w:p>
        </w:tc>
        <w:tc>
          <w:tcPr>
            <w:tcW w:w="3249" w:type="dxa"/>
            <w:gridSpan w:val="2"/>
            <w:tcBorders>
              <w:left w:val="nil"/>
            </w:tcBorders>
          </w:tcPr>
          <w:p w14:paraId="01E7F1F2" w14:textId="618A5749" w:rsidR="00512D4D" w:rsidRPr="0074456D" w:rsidRDefault="00512D4D" w:rsidP="00C04180">
            <w:pPr>
              <w:rPr>
                <w:rFonts w:ascii="Segoe UI" w:hAnsi="Segoe UI" w:cs="Segoe UI"/>
              </w:rPr>
            </w:pPr>
            <w:r>
              <w:rPr>
                <w:rFonts w:ascii="Segoe UI" w:hAnsi="Segoe UI" w:cs="Segoe UI"/>
              </w:rPr>
              <w:t>Proposed:</w:t>
            </w:r>
          </w:p>
        </w:tc>
      </w:tr>
      <w:tr w:rsidR="00C04180" w:rsidRPr="0074456D" w14:paraId="15EA711E" w14:textId="77777777" w:rsidTr="00C04180">
        <w:trPr>
          <w:trHeight w:val="629"/>
          <w:jc w:val="center"/>
        </w:trPr>
        <w:tc>
          <w:tcPr>
            <w:tcW w:w="10530" w:type="dxa"/>
            <w:gridSpan w:val="6"/>
          </w:tcPr>
          <w:p w14:paraId="24060494" w14:textId="6B8740C7" w:rsidR="00C04180" w:rsidRPr="0074456D" w:rsidRDefault="00C04180" w:rsidP="00C04180">
            <w:pPr>
              <w:rPr>
                <w:rFonts w:ascii="Segoe UI" w:hAnsi="Segoe UI" w:cs="Segoe UI"/>
              </w:rPr>
            </w:pPr>
            <w:r w:rsidRPr="0074456D">
              <w:rPr>
                <w:rFonts w:ascii="Segoe UI" w:hAnsi="Segoe UI" w:cs="Segoe UI"/>
              </w:rPr>
              <w:t>Zoning (base and any overlay) of property:</w:t>
            </w:r>
          </w:p>
        </w:tc>
      </w:tr>
      <w:tr w:rsidR="00B6695B" w:rsidRPr="0074456D" w14:paraId="68655053" w14:textId="77777777" w:rsidTr="00C04180">
        <w:trPr>
          <w:trHeight w:val="431"/>
          <w:jc w:val="center"/>
        </w:trPr>
        <w:tc>
          <w:tcPr>
            <w:tcW w:w="10530" w:type="dxa"/>
            <w:gridSpan w:val="6"/>
            <w:tcBorders>
              <w:bottom w:val="single" w:sz="4" w:space="0" w:color="auto"/>
            </w:tcBorders>
          </w:tcPr>
          <w:p w14:paraId="6DD4E65C" w14:textId="351A14C3" w:rsidR="00B6695B" w:rsidRDefault="00B6695B" w:rsidP="00C04180">
            <w:pPr>
              <w:rPr>
                <w:rFonts w:ascii="Segoe UI" w:hAnsi="Segoe UI" w:cs="Segoe UI"/>
              </w:rPr>
            </w:pPr>
            <w:r>
              <w:rPr>
                <w:rFonts w:ascii="Segoe UI" w:hAnsi="Segoe UI" w:cs="Segoe UI"/>
              </w:rPr>
              <w:t>Companion zoning applications (if applicable, list any related zoning applications)</w:t>
            </w:r>
            <w:r w:rsidR="00614F60">
              <w:rPr>
                <w:rFonts w:ascii="Segoe UI" w:hAnsi="Segoe UI" w:cs="Segoe UI"/>
              </w:rPr>
              <w:t>:</w:t>
            </w:r>
          </w:p>
          <w:p w14:paraId="7CD3E782" w14:textId="19FBD988" w:rsidR="00B6695B" w:rsidRDefault="00B6695B" w:rsidP="00C04180">
            <w:pPr>
              <w:rPr>
                <w:rFonts w:ascii="Segoe UI" w:hAnsi="Segoe UI" w:cs="Segoe UI"/>
              </w:rPr>
            </w:pPr>
          </w:p>
        </w:tc>
      </w:tr>
      <w:tr w:rsidR="00AC3EAD" w:rsidRPr="0074456D" w14:paraId="70B7DE2D" w14:textId="77777777" w:rsidTr="00C04180">
        <w:trPr>
          <w:trHeight w:val="431"/>
          <w:jc w:val="center"/>
        </w:trPr>
        <w:tc>
          <w:tcPr>
            <w:tcW w:w="10530" w:type="dxa"/>
            <w:gridSpan w:val="6"/>
            <w:tcBorders>
              <w:bottom w:val="single" w:sz="4" w:space="0" w:color="auto"/>
            </w:tcBorders>
          </w:tcPr>
          <w:p w14:paraId="521452C3" w14:textId="7FD5EB7D" w:rsidR="00AC3EAD" w:rsidRDefault="00AC3EAD" w:rsidP="00C04180">
            <w:pPr>
              <w:rPr>
                <w:rFonts w:ascii="Segoe UI" w:hAnsi="Segoe UI" w:cs="Segoe UI"/>
              </w:rPr>
            </w:pPr>
            <w:r>
              <w:rPr>
                <w:rFonts w:ascii="Segoe UI" w:hAnsi="Segoe UI" w:cs="Segoe UI"/>
              </w:rPr>
              <w:t xml:space="preserve">Type of Site Plan: </w:t>
            </w:r>
            <w:sdt>
              <w:sdtPr>
                <w:rPr>
                  <w:rFonts w:ascii="Segoe UI" w:hAnsi="Segoe UI" w:cs="Segoe UI"/>
                </w:rPr>
                <w:id w:val="-232546613"/>
                <w14:checkbox>
                  <w14:checked w14:val="0"/>
                  <w14:checkedState w14:val="2612" w14:font="MS Gothic"/>
                  <w14:uncheckedState w14:val="2610" w14:font="MS Gothic"/>
                </w14:checkbox>
              </w:sdtPr>
              <w:sdtEndPr/>
              <w:sdtContent>
                <w:r w:rsidRPr="00014821">
                  <w:rPr>
                    <w:rFonts w:ascii="Segoe UI Symbol" w:hAnsi="Segoe UI Symbol" w:cs="Segoe UI Symbol"/>
                  </w:rPr>
                  <w:t>☐</w:t>
                </w:r>
              </w:sdtContent>
            </w:sdt>
            <w:r>
              <w:rPr>
                <w:rFonts w:ascii="Segoe UI" w:hAnsi="Segoe UI" w:cs="Segoe UI"/>
              </w:rPr>
              <w:t xml:space="preserve"> Major </w:t>
            </w:r>
            <w:sdt>
              <w:sdtPr>
                <w:rPr>
                  <w:rFonts w:ascii="Segoe UI" w:hAnsi="Segoe UI" w:cs="Segoe UI"/>
                </w:rPr>
                <w:id w:val="1855766434"/>
                <w14:checkbox>
                  <w14:checked w14:val="0"/>
                  <w14:checkedState w14:val="2612" w14:font="MS Gothic"/>
                  <w14:uncheckedState w14:val="2610" w14:font="MS Gothic"/>
                </w14:checkbox>
              </w:sdtPr>
              <w:sdtEndPr/>
              <w:sdtContent>
                <w:r w:rsidRPr="00014821">
                  <w:rPr>
                    <w:rFonts w:ascii="Segoe UI Symbol" w:hAnsi="Segoe UI Symbol" w:cs="Segoe UI Symbol"/>
                  </w:rPr>
                  <w:t>☐</w:t>
                </w:r>
              </w:sdtContent>
            </w:sdt>
            <w:r>
              <w:rPr>
                <w:rFonts w:ascii="Segoe UI" w:hAnsi="Segoe UI" w:cs="Segoe UI"/>
              </w:rPr>
              <w:t xml:space="preserve"> Minor</w:t>
            </w:r>
          </w:p>
        </w:tc>
      </w:tr>
      <w:tr w:rsidR="00E90D26" w:rsidRPr="0074456D" w14:paraId="169322C8" w14:textId="77777777" w:rsidTr="00C04180">
        <w:trPr>
          <w:trHeight w:val="431"/>
          <w:jc w:val="center"/>
        </w:trPr>
        <w:tc>
          <w:tcPr>
            <w:tcW w:w="10530" w:type="dxa"/>
            <w:gridSpan w:val="6"/>
            <w:tcBorders>
              <w:bottom w:val="single" w:sz="4" w:space="0" w:color="auto"/>
            </w:tcBorders>
          </w:tcPr>
          <w:p w14:paraId="515AFFA3" w14:textId="77777777" w:rsidR="00E90D26" w:rsidRDefault="00E90D26" w:rsidP="00E90D26">
            <w:pPr>
              <w:rPr>
                <w:rFonts w:ascii="Segoe UI" w:hAnsi="Segoe UI" w:cs="Segoe UI"/>
              </w:rPr>
            </w:pPr>
            <w:r>
              <w:rPr>
                <w:rFonts w:ascii="Segoe UI" w:hAnsi="Segoe UI" w:cs="Segoe UI"/>
              </w:rPr>
              <w:t xml:space="preserve">Project construction (check all that apply): </w:t>
            </w:r>
          </w:p>
          <w:p w14:paraId="744BAF5B" w14:textId="2B0DEA81" w:rsidR="00E90D26" w:rsidRDefault="004E5F90" w:rsidP="00E90D26">
            <w:pPr>
              <w:rPr>
                <w:rFonts w:ascii="Segoe UI" w:hAnsi="Segoe UI" w:cs="Segoe UI"/>
              </w:rPr>
            </w:pPr>
            <w:sdt>
              <w:sdtPr>
                <w:rPr>
                  <w:rFonts w:ascii="Segoe UI" w:hAnsi="Segoe UI" w:cs="Segoe UI"/>
                </w:rPr>
                <w:id w:val="200365683"/>
                <w14:checkbox>
                  <w14:checked w14:val="0"/>
                  <w14:checkedState w14:val="2612" w14:font="MS Gothic"/>
                  <w14:uncheckedState w14:val="2610" w14:font="MS Gothic"/>
                </w14:checkbox>
              </w:sdtPr>
              <w:sdtEndPr/>
              <w:sdtContent>
                <w:r w:rsidR="00E90D26" w:rsidRPr="00014821">
                  <w:rPr>
                    <w:rFonts w:ascii="Segoe UI Symbol" w:hAnsi="Segoe UI Symbol" w:cs="Segoe UI Symbol"/>
                  </w:rPr>
                  <w:t>☐</w:t>
                </w:r>
              </w:sdtContent>
            </w:sdt>
            <w:r w:rsidR="00E90D26">
              <w:rPr>
                <w:rFonts w:ascii="Segoe UI" w:hAnsi="Segoe UI" w:cs="Segoe UI"/>
              </w:rPr>
              <w:t xml:space="preserve"> Demolition (full or partial) </w:t>
            </w:r>
            <w:sdt>
              <w:sdtPr>
                <w:rPr>
                  <w:rFonts w:ascii="Segoe UI" w:hAnsi="Segoe UI" w:cs="Segoe UI"/>
                </w:rPr>
                <w:id w:val="-713655508"/>
                <w14:checkbox>
                  <w14:checked w14:val="0"/>
                  <w14:checkedState w14:val="2612" w14:font="MS Gothic"/>
                  <w14:uncheckedState w14:val="2610" w14:font="MS Gothic"/>
                </w14:checkbox>
              </w:sdtPr>
              <w:sdtEndPr/>
              <w:sdtContent>
                <w:r w:rsidR="00E90D26" w:rsidRPr="00014821">
                  <w:rPr>
                    <w:rFonts w:ascii="Segoe UI Symbol" w:hAnsi="Segoe UI Symbol" w:cs="Segoe UI Symbol"/>
                  </w:rPr>
                  <w:t>☐</w:t>
                </w:r>
              </w:sdtContent>
            </w:sdt>
            <w:r w:rsidR="00E90D26">
              <w:rPr>
                <w:rFonts w:ascii="Segoe UI" w:hAnsi="Segoe UI" w:cs="Segoe UI"/>
              </w:rPr>
              <w:t xml:space="preserve"> New construction </w:t>
            </w:r>
            <w:sdt>
              <w:sdtPr>
                <w:rPr>
                  <w:rFonts w:ascii="Segoe UI" w:hAnsi="Segoe UI" w:cs="Segoe UI"/>
                </w:rPr>
                <w:id w:val="1952595058"/>
                <w14:checkbox>
                  <w14:checked w14:val="0"/>
                  <w14:checkedState w14:val="2612" w14:font="MS Gothic"/>
                  <w14:uncheckedState w14:val="2610" w14:font="MS Gothic"/>
                </w14:checkbox>
              </w:sdtPr>
              <w:sdtEndPr/>
              <w:sdtContent>
                <w:r w:rsidR="00E90D26" w:rsidRPr="00014821">
                  <w:rPr>
                    <w:rFonts w:ascii="Segoe UI Symbol" w:hAnsi="Segoe UI Symbol" w:cs="Segoe UI Symbol"/>
                  </w:rPr>
                  <w:t>☐</w:t>
                </w:r>
              </w:sdtContent>
            </w:sdt>
            <w:r w:rsidR="00E90D26">
              <w:rPr>
                <w:rFonts w:ascii="Segoe UI" w:hAnsi="Segoe UI" w:cs="Segoe UI"/>
              </w:rPr>
              <w:t xml:space="preserve"> Exterior alterations </w:t>
            </w:r>
            <w:sdt>
              <w:sdtPr>
                <w:rPr>
                  <w:rFonts w:ascii="Segoe UI" w:hAnsi="Segoe UI" w:cs="Segoe UI"/>
                </w:rPr>
                <w:id w:val="26762442"/>
                <w14:checkbox>
                  <w14:checked w14:val="0"/>
                  <w14:checkedState w14:val="2612" w14:font="MS Gothic"/>
                  <w14:uncheckedState w14:val="2610" w14:font="MS Gothic"/>
                </w14:checkbox>
              </w:sdtPr>
              <w:sdtEndPr/>
              <w:sdtContent>
                <w:r w:rsidR="00E90D26" w:rsidRPr="00014821">
                  <w:rPr>
                    <w:rFonts w:ascii="Segoe UI Symbol" w:hAnsi="Segoe UI Symbol" w:cs="Segoe UI Symbol"/>
                  </w:rPr>
                  <w:t>☐</w:t>
                </w:r>
              </w:sdtContent>
            </w:sdt>
            <w:r w:rsidR="00E90D26">
              <w:rPr>
                <w:rFonts w:ascii="Segoe UI" w:hAnsi="Segoe UI" w:cs="Segoe UI"/>
              </w:rPr>
              <w:t xml:space="preserve"> Site changes</w:t>
            </w:r>
          </w:p>
        </w:tc>
      </w:tr>
      <w:tr w:rsidR="00E90D26" w:rsidRPr="0074456D" w14:paraId="4900CC53" w14:textId="77777777" w:rsidTr="00C04180">
        <w:trPr>
          <w:trHeight w:val="431"/>
          <w:jc w:val="center"/>
        </w:trPr>
        <w:tc>
          <w:tcPr>
            <w:tcW w:w="10530" w:type="dxa"/>
            <w:gridSpan w:val="6"/>
            <w:tcBorders>
              <w:bottom w:val="nil"/>
            </w:tcBorders>
          </w:tcPr>
          <w:p w14:paraId="7EBA37EF" w14:textId="374AAF0B" w:rsidR="00E90D26" w:rsidRDefault="00E90D26" w:rsidP="00E90D26">
            <w:pPr>
              <w:rPr>
                <w:rFonts w:ascii="Segoe UI" w:hAnsi="Segoe UI" w:cs="Segoe UI"/>
              </w:rPr>
            </w:pPr>
            <w:r>
              <w:rPr>
                <w:rFonts w:ascii="Segoe UI" w:hAnsi="Segoe UI" w:cs="Segoe UI"/>
              </w:rPr>
              <w:t>All existing and proposed signs (sign plan may be required. Attach additional pages if necessary):</w:t>
            </w:r>
          </w:p>
        </w:tc>
      </w:tr>
      <w:tr w:rsidR="00E90D26" w:rsidRPr="0074456D" w14:paraId="48EEFF43" w14:textId="77777777" w:rsidTr="00C04180">
        <w:trPr>
          <w:trHeight w:val="431"/>
          <w:jc w:val="center"/>
        </w:trPr>
        <w:tc>
          <w:tcPr>
            <w:tcW w:w="3510" w:type="dxa"/>
            <w:tcBorders>
              <w:top w:val="nil"/>
              <w:bottom w:val="nil"/>
              <w:right w:val="nil"/>
            </w:tcBorders>
          </w:tcPr>
          <w:p w14:paraId="2355BABE" w14:textId="1BE5A748" w:rsidR="00E90D26" w:rsidRDefault="00E90D26" w:rsidP="00E90D26">
            <w:pPr>
              <w:rPr>
                <w:rFonts w:ascii="Segoe UI" w:hAnsi="Segoe UI" w:cs="Segoe UI"/>
              </w:rPr>
            </w:pPr>
            <w:r>
              <w:rPr>
                <w:rFonts w:ascii="Segoe UI" w:hAnsi="Segoe UI" w:cs="Segoe UI"/>
              </w:rPr>
              <w:t>Size:</w:t>
            </w:r>
          </w:p>
        </w:tc>
        <w:tc>
          <w:tcPr>
            <w:tcW w:w="3510" w:type="dxa"/>
            <w:gridSpan w:val="2"/>
            <w:tcBorders>
              <w:top w:val="nil"/>
              <w:left w:val="nil"/>
              <w:bottom w:val="nil"/>
              <w:right w:val="nil"/>
            </w:tcBorders>
          </w:tcPr>
          <w:p w14:paraId="2AE9BF07" w14:textId="45A667B7" w:rsidR="00E90D26" w:rsidRDefault="00E90D26" w:rsidP="00E90D26">
            <w:pPr>
              <w:rPr>
                <w:rFonts w:ascii="Segoe UI" w:hAnsi="Segoe UI" w:cs="Segoe UI"/>
              </w:rPr>
            </w:pPr>
            <w:r>
              <w:rPr>
                <w:rFonts w:ascii="Segoe UI" w:hAnsi="Segoe UI" w:cs="Segoe UI"/>
              </w:rPr>
              <w:t>Type:</w:t>
            </w:r>
          </w:p>
        </w:tc>
        <w:tc>
          <w:tcPr>
            <w:tcW w:w="3510" w:type="dxa"/>
            <w:gridSpan w:val="3"/>
            <w:tcBorders>
              <w:top w:val="nil"/>
              <w:left w:val="nil"/>
              <w:bottom w:val="nil"/>
            </w:tcBorders>
          </w:tcPr>
          <w:p w14:paraId="3311B239" w14:textId="3736A00A" w:rsidR="00E90D26" w:rsidRDefault="00E90D26" w:rsidP="00E90D26">
            <w:pPr>
              <w:rPr>
                <w:rFonts w:ascii="Segoe UI" w:hAnsi="Segoe UI" w:cs="Segoe UI"/>
              </w:rPr>
            </w:pPr>
            <w:r>
              <w:rPr>
                <w:rFonts w:ascii="Segoe UI" w:hAnsi="Segoe UI" w:cs="Segoe UI"/>
              </w:rPr>
              <w:t>Location:</w:t>
            </w:r>
          </w:p>
        </w:tc>
      </w:tr>
      <w:tr w:rsidR="00E90D26" w:rsidRPr="0074456D" w14:paraId="75B774FA" w14:textId="77777777" w:rsidTr="00C04180">
        <w:trPr>
          <w:trHeight w:val="431"/>
          <w:jc w:val="center"/>
        </w:trPr>
        <w:tc>
          <w:tcPr>
            <w:tcW w:w="3510" w:type="dxa"/>
            <w:tcBorders>
              <w:top w:val="nil"/>
              <w:bottom w:val="nil"/>
              <w:right w:val="nil"/>
            </w:tcBorders>
          </w:tcPr>
          <w:p w14:paraId="29EAB389" w14:textId="632C2E6F" w:rsidR="00E90D26" w:rsidRDefault="00E90D26" w:rsidP="00E90D26">
            <w:pPr>
              <w:rPr>
                <w:rFonts w:ascii="Segoe UI" w:hAnsi="Segoe UI" w:cs="Segoe UI"/>
              </w:rPr>
            </w:pPr>
            <w:r>
              <w:rPr>
                <w:rFonts w:ascii="Segoe UI" w:hAnsi="Segoe UI" w:cs="Segoe UI"/>
              </w:rPr>
              <w:t>Size:</w:t>
            </w:r>
          </w:p>
        </w:tc>
        <w:tc>
          <w:tcPr>
            <w:tcW w:w="3510" w:type="dxa"/>
            <w:gridSpan w:val="2"/>
            <w:tcBorders>
              <w:top w:val="nil"/>
              <w:left w:val="nil"/>
              <w:bottom w:val="nil"/>
              <w:right w:val="nil"/>
            </w:tcBorders>
          </w:tcPr>
          <w:p w14:paraId="2BF66204" w14:textId="30FE3337" w:rsidR="00E90D26" w:rsidRDefault="00E90D26" w:rsidP="00E90D26">
            <w:pPr>
              <w:rPr>
                <w:rFonts w:ascii="Segoe UI" w:hAnsi="Segoe UI" w:cs="Segoe UI"/>
              </w:rPr>
            </w:pPr>
            <w:r>
              <w:rPr>
                <w:rFonts w:ascii="Segoe UI" w:hAnsi="Segoe UI" w:cs="Segoe UI"/>
              </w:rPr>
              <w:t>Type:</w:t>
            </w:r>
          </w:p>
        </w:tc>
        <w:tc>
          <w:tcPr>
            <w:tcW w:w="3510" w:type="dxa"/>
            <w:gridSpan w:val="3"/>
            <w:tcBorders>
              <w:top w:val="nil"/>
              <w:left w:val="nil"/>
              <w:bottom w:val="nil"/>
            </w:tcBorders>
          </w:tcPr>
          <w:p w14:paraId="261B05BA" w14:textId="22FF851F" w:rsidR="00E90D26" w:rsidRDefault="00E90D26" w:rsidP="00E90D26">
            <w:pPr>
              <w:rPr>
                <w:rFonts w:ascii="Segoe UI" w:hAnsi="Segoe UI" w:cs="Segoe UI"/>
              </w:rPr>
            </w:pPr>
            <w:r>
              <w:rPr>
                <w:rFonts w:ascii="Segoe UI" w:hAnsi="Segoe UI" w:cs="Segoe UI"/>
              </w:rPr>
              <w:t>Location:</w:t>
            </w:r>
          </w:p>
        </w:tc>
      </w:tr>
      <w:tr w:rsidR="00E90D26" w:rsidRPr="0074456D" w14:paraId="55BB6878" w14:textId="77777777" w:rsidTr="00712A0D">
        <w:trPr>
          <w:trHeight w:val="1871"/>
          <w:jc w:val="center"/>
        </w:trPr>
        <w:tc>
          <w:tcPr>
            <w:tcW w:w="10530" w:type="dxa"/>
            <w:gridSpan w:val="6"/>
          </w:tcPr>
          <w:p w14:paraId="0B65A6C4" w14:textId="582343BE" w:rsidR="00E90D26" w:rsidRPr="0074456D" w:rsidRDefault="00E90D26" w:rsidP="00E90D26">
            <w:pPr>
              <w:rPr>
                <w:rFonts w:ascii="Segoe UI" w:hAnsi="Segoe UI" w:cs="Segoe UI"/>
              </w:rPr>
            </w:pPr>
            <w:r>
              <w:rPr>
                <w:rFonts w:ascii="Segoe UI" w:hAnsi="Segoe UI" w:cs="Segoe UI"/>
              </w:rPr>
              <w:t xml:space="preserve">Nature and extent of </w:t>
            </w:r>
            <w:r w:rsidR="005861FD">
              <w:rPr>
                <w:rFonts w:ascii="Segoe UI" w:hAnsi="Segoe UI" w:cs="Segoe UI"/>
              </w:rPr>
              <w:t>Site Plan</w:t>
            </w:r>
            <w:r>
              <w:rPr>
                <w:rFonts w:ascii="Segoe UI" w:hAnsi="Segoe UI" w:cs="Segoe UI"/>
              </w:rPr>
              <w:t xml:space="preserve"> requested (attach additional pages if necessary):</w:t>
            </w:r>
          </w:p>
        </w:tc>
      </w:tr>
    </w:tbl>
    <w:tbl>
      <w:tblPr>
        <w:tblStyle w:val="TableGrid"/>
        <w:tblpPr w:leftFromText="180" w:rightFromText="180" w:vertAnchor="text" w:horzAnchor="margin" w:tblpXSpec="center" w:tblpY="161"/>
        <w:tblW w:w="10530" w:type="dxa"/>
        <w:tblLayout w:type="fixed"/>
        <w:tblLook w:val="04A0" w:firstRow="1" w:lastRow="0" w:firstColumn="1" w:lastColumn="0" w:noHBand="0" w:noVBand="1"/>
      </w:tblPr>
      <w:tblGrid>
        <w:gridCol w:w="7178"/>
        <w:gridCol w:w="3352"/>
      </w:tblGrid>
      <w:tr w:rsidR="00B933DD" w:rsidRPr="0074456D" w14:paraId="20E312AB" w14:textId="77777777" w:rsidTr="00521BC7">
        <w:tc>
          <w:tcPr>
            <w:tcW w:w="10530" w:type="dxa"/>
            <w:gridSpan w:val="2"/>
            <w:tcBorders>
              <w:top w:val="nil"/>
              <w:left w:val="nil"/>
              <w:right w:val="nil"/>
            </w:tcBorders>
          </w:tcPr>
          <w:p w14:paraId="75AA49ED" w14:textId="77777777" w:rsidR="00B933DD" w:rsidRPr="00823AF7" w:rsidRDefault="00B933DD" w:rsidP="00521BC7">
            <w:pPr>
              <w:rPr>
                <w:rFonts w:ascii="Segoe UI" w:hAnsi="Segoe UI" w:cs="Segoe UI"/>
                <w:b/>
                <w:sz w:val="24"/>
                <w:szCs w:val="24"/>
              </w:rPr>
            </w:pPr>
            <w:r w:rsidRPr="00823AF7">
              <w:rPr>
                <w:rFonts w:ascii="Segoe UI" w:hAnsi="Segoe UI" w:cs="Segoe UI"/>
                <w:b/>
                <w:sz w:val="24"/>
                <w:szCs w:val="24"/>
              </w:rPr>
              <w:t>Owner/Owner’s Agent Certification</w:t>
            </w:r>
          </w:p>
        </w:tc>
      </w:tr>
      <w:tr w:rsidR="00B933DD" w:rsidRPr="0074456D" w14:paraId="0FC967AB" w14:textId="77777777" w:rsidTr="00521BC7">
        <w:trPr>
          <w:trHeight w:val="394"/>
        </w:trPr>
        <w:tc>
          <w:tcPr>
            <w:tcW w:w="10530" w:type="dxa"/>
            <w:gridSpan w:val="2"/>
            <w:tcBorders>
              <w:bottom w:val="single" w:sz="4" w:space="0" w:color="auto"/>
            </w:tcBorders>
          </w:tcPr>
          <w:p w14:paraId="424FF07B" w14:textId="428A6278" w:rsidR="00B933DD" w:rsidRPr="0074456D" w:rsidRDefault="00B933DD" w:rsidP="00521BC7">
            <w:pPr>
              <w:rPr>
                <w:rFonts w:ascii="Segoe UI" w:hAnsi="Segoe UI" w:cs="Segoe UI"/>
                <w:i/>
              </w:rPr>
            </w:pPr>
            <w:r w:rsidRPr="0074456D">
              <w:rPr>
                <w:rFonts w:ascii="Segoe UI" w:hAnsi="Segoe UI" w:cs="Segoe UI"/>
                <w:i/>
              </w:rPr>
              <w:t>By signing this application below, I, as the owner of, or the agent of the owner</w:t>
            </w:r>
            <w:r w:rsidR="00AA7584">
              <w:rPr>
                <w:rFonts w:ascii="Segoe UI" w:hAnsi="Segoe UI" w:cs="Segoe UI"/>
                <w:i/>
              </w:rPr>
              <w:t>,</w:t>
            </w:r>
            <w:r w:rsidRPr="0074456D">
              <w:rPr>
                <w:rFonts w:ascii="Segoe UI" w:hAnsi="Segoe UI" w:cs="Segoe UI"/>
                <w:i/>
              </w:rPr>
              <w:t xml:space="preserve"> of the property under review give my endorsement of this application.</w:t>
            </w:r>
          </w:p>
        </w:tc>
      </w:tr>
      <w:tr w:rsidR="00D54966" w:rsidRPr="0074456D" w14:paraId="43A4C898" w14:textId="77777777" w:rsidTr="00CD39E7">
        <w:trPr>
          <w:trHeight w:val="394"/>
        </w:trPr>
        <w:tc>
          <w:tcPr>
            <w:tcW w:w="10530" w:type="dxa"/>
            <w:gridSpan w:val="2"/>
          </w:tcPr>
          <w:p w14:paraId="17160AB0" w14:textId="06375ACE" w:rsidR="00D54966" w:rsidRPr="0074456D" w:rsidRDefault="00D54966" w:rsidP="00521BC7">
            <w:pPr>
              <w:rPr>
                <w:rFonts w:ascii="Segoe UI" w:hAnsi="Segoe UI" w:cs="Segoe UI"/>
              </w:rPr>
            </w:pPr>
            <w:r w:rsidRPr="0074456D">
              <w:rPr>
                <w:rFonts w:ascii="Segoe UI" w:hAnsi="Segoe UI" w:cs="Segoe UI"/>
              </w:rPr>
              <w:t xml:space="preserve">Print </w:t>
            </w:r>
            <w:r w:rsidR="00573FC8">
              <w:rPr>
                <w:rFonts w:ascii="Segoe UI" w:hAnsi="Segoe UI" w:cs="Segoe UI"/>
              </w:rPr>
              <w:t>o</w:t>
            </w:r>
            <w:r w:rsidRPr="0074456D">
              <w:rPr>
                <w:rFonts w:ascii="Segoe UI" w:hAnsi="Segoe UI" w:cs="Segoe UI"/>
              </w:rPr>
              <w:t xml:space="preserve">wner </w:t>
            </w:r>
            <w:r w:rsidR="00573FC8">
              <w:rPr>
                <w:rFonts w:ascii="Segoe UI" w:hAnsi="Segoe UI" w:cs="Segoe UI"/>
              </w:rPr>
              <w:t>n</w:t>
            </w:r>
            <w:r w:rsidRPr="0074456D">
              <w:rPr>
                <w:rFonts w:ascii="Segoe UI" w:hAnsi="Segoe UI" w:cs="Segoe UI"/>
              </w:rPr>
              <w:t>ame:</w:t>
            </w:r>
          </w:p>
        </w:tc>
      </w:tr>
      <w:tr w:rsidR="00D54966" w:rsidRPr="0074456D" w14:paraId="1060A831" w14:textId="77777777" w:rsidTr="000E3B72">
        <w:trPr>
          <w:trHeight w:val="394"/>
        </w:trPr>
        <w:tc>
          <w:tcPr>
            <w:tcW w:w="7178" w:type="dxa"/>
            <w:tcBorders>
              <w:right w:val="nil"/>
            </w:tcBorders>
          </w:tcPr>
          <w:p w14:paraId="3E96231C" w14:textId="02CC6E8F" w:rsidR="00D54966" w:rsidRPr="0074456D" w:rsidRDefault="00D54966" w:rsidP="00521BC7">
            <w:pPr>
              <w:rPr>
                <w:rFonts w:ascii="Segoe UI" w:hAnsi="Segoe UI" w:cs="Segoe UI"/>
              </w:rPr>
            </w:pPr>
            <w:r w:rsidRPr="0074456D">
              <w:rPr>
                <w:rFonts w:ascii="Segoe UI" w:hAnsi="Segoe UI" w:cs="Segoe UI"/>
              </w:rPr>
              <w:t>Signature:</w:t>
            </w:r>
          </w:p>
        </w:tc>
        <w:tc>
          <w:tcPr>
            <w:tcW w:w="3352" w:type="dxa"/>
            <w:tcBorders>
              <w:left w:val="nil"/>
            </w:tcBorders>
          </w:tcPr>
          <w:p w14:paraId="11E16EB4" w14:textId="42F4DCA1" w:rsidR="00D54966" w:rsidRPr="0074456D" w:rsidRDefault="00D54966" w:rsidP="00521BC7">
            <w:pPr>
              <w:rPr>
                <w:rFonts w:ascii="Segoe UI" w:hAnsi="Segoe UI" w:cs="Segoe UI"/>
              </w:rPr>
            </w:pPr>
            <w:r w:rsidRPr="0074456D">
              <w:rPr>
                <w:rFonts w:ascii="Segoe UI" w:hAnsi="Segoe UI" w:cs="Segoe UI"/>
              </w:rPr>
              <w:t>Date:</w:t>
            </w:r>
          </w:p>
        </w:tc>
      </w:tr>
      <w:tr w:rsidR="00D54966" w:rsidRPr="0074456D" w14:paraId="36721855" w14:textId="77777777" w:rsidTr="00BD4371">
        <w:trPr>
          <w:trHeight w:val="394"/>
        </w:trPr>
        <w:tc>
          <w:tcPr>
            <w:tcW w:w="10530" w:type="dxa"/>
            <w:gridSpan w:val="2"/>
          </w:tcPr>
          <w:p w14:paraId="791BB16A" w14:textId="553031DD" w:rsidR="00D54966" w:rsidRPr="0074456D" w:rsidRDefault="00D54966" w:rsidP="00521BC7">
            <w:pPr>
              <w:rPr>
                <w:rFonts w:ascii="Segoe UI" w:hAnsi="Segoe UI" w:cs="Segoe UI"/>
              </w:rPr>
            </w:pPr>
            <w:r w:rsidRPr="0074456D">
              <w:rPr>
                <w:rFonts w:ascii="Segoe UI" w:hAnsi="Segoe UI" w:cs="Segoe UI"/>
              </w:rPr>
              <w:t xml:space="preserve">Mailing </w:t>
            </w:r>
            <w:r w:rsidR="00573FC8">
              <w:rPr>
                <w:rFonts w:ascii="Segoe UI" w:hAnsi="Segoe UI" w:cs="Segoe UI"/>
              </w:rPr>
              <w:t>a</w:t>
            </w:r>
            <w:r w:rsidRPr="0074456D">
              <w:rPr>
                <w:rFonts w:ascii="Segoe UI" w:hAnsi="Segoe UI" w:cs="Segoe UI"/>
              </w:rPr>
              <w:t>ddress:</w:t>
            </w:r>
          </w:p>
        </w:tc>
      </w:tr>
      <w:tr w:rsidR="00B933DD" w:rsidRPr="0074456D" w14:paraId="23B132C2" w14:textId="77777777" w:rsidTr="00521BC7">
        <w:trPr>
          <w:trHeight w:val="395"/>
        </w:trPr>
        <w:tc>
          <w:tcPr>
            <w:tcW w:w="10530" w:type="dxa"/>
            <w:gridSpan w:val="2"/>
          </w:tcPr>
          <w:p w14:paraId="521C5336" w14:textId="38F4F7D4" w:rsidR="00B933DD" w:rsidRPr="00C61E0F" w:rsidRDefault="00B933DD" w:rsidP="00521BC7">
            <w:pPr>
              <w:rPr>
                <w:rFonts w:ascii="Segoe UI" w:hAnsi="Segoe UI" w:cs="Segoe UI"/>
                <w:sz w:val="18"/>
                <w:szCs w:val="18"/>
              </w:rPr>
            </w:pPr>
            <w:r w:rsidRPr="00C61E0F">
              <w:rPr>
                <w:rFonts w:ascii="Segoe UI" w:hAnsi="Segoe UI" w:cs="Segoe UI"/>
                <w:sz w:val="18"/>
                <w:szCs w:val="18"/>
              </w:rPr>
              <w:lastRenderedPageBreak/>
              <w:t>The names, addresses, and signatures of all owners of the property are required. Please attach additional sheets as needed. If a legal representative signs for a property owner, please attach an executed power of attorney. Faxed or photocopied signatures will not be accepted.</w:t>
            </w:r>
          </w:p>
        </w:tc>
      </w:tr>
    </w:tbl>
    <w:p w14:paraId="74970E56" w14:textId="1177AEB4" w:rsidR="00EA47B0" w:rsidRPr="00CE506B" w:rsidRDefault="00B933DD">
      <w:pPr>
        <w:rPr>
          <w:rFonts w:ascii="Segoe UI" w:hAnsi="Segoe UI" w:cs="Segoe UI"/>
          <w:sz w:val="16"/>
          <w:szCs w:val="16"/>
        </w:rPr>
      </w:pPr>
      <w:r w:rsidRPr="0074456D">
        <w:rPr>
          <w:rFonts w:ascii="Segoe UI" w:hAnsi="Segoe UI" w:cs="Segoe UI"/>
        </w:rPr>
        <w:t xml:space="preserve"> </w:t>
      </w:r>
    </w:p>
    <w:p w14:paraId="3568198B" w14:textId="72B6B502" w:rsidR="00EA47B0" w:rsidRDefault="00EA47B0">
      <w:pPr>
        <w:rPr>
          <w:rFonts w:ascii="Segoe UI" w:hAnsi="Segoe UI" w:cs="Segoe UI"/>
        </w:rPr>
      </w:pPr>
    </w:p>
    <w:p w14:paraId="664B005D" w14:textId="6659ECB0" w:rsidR="005509A3" w:rsidRDefault="005509A3">
      <w:pPr>
        <w:rPr>
          <w:rFonts w:ascii="Segoe UI" w:hAnsi="Segoe UI" w:cs="Segoe UI"/>
        </w:rPr>
      </w:pPr>
    </w:p>
    <w:p w14:paraId="22DA1446" w14:textId="23489055" w:rsidR="005509A3" w:rsidRDefault="005509A3">
      <w:pPr>
        <w:rPr>
          <w:rFonts w:ascii="Segoe UI" w:hAnsi="Segoe UI" w:cs="Segoe UI"/>
        </w:rPr>
      </w:pPr>
    </w:p>
    <w:p w14:paraId="31D5CA9F" w14:textId="71CB0303" w:rsidR="005509A3" w:rsidRDefault="005509A3">
      <w:pPr>
        <w:rPr>
          <w:rFonts w:ascii="Segoe UI" w:hAnsi="Segoe UI" w:cs="Segoe UI"/>
        </w:rPr>
      </w:pPr>
    </w:p>
    <w:p w14:paraId="143F6E59" w14:textId="6079014E" w:rsidR="005509A3" w:rsidRDefault="005509A3">
      <w:pPr>
        <w:rPr>
          <w:rFonts w:ascii="Segoe UI" w:hAnsi="Segoe UI" w:cs="Segoe UI"/>
        </w:rPr>
      </w:pPr>
    </w:p>
    <w:p w14:paraId="05ACC066" w14:textId="77777777" w:rsidR="00C335DD" w:rsidRPr="00504C93" w:rsidRDefault="00C335DD" w:rsidP="00C335DD">
      <w:pPr>
        <w:widowControl w:val="0"/>
        <w:spacing w:after="0" w:line="240" w:lineRule="auto"/>
        <w:ind w:left="1440" w:right="1440"/>
        <w:jc w:val="center"/>
        <w:rPr>
          <w:rFonts w:ascii="Segoe UI" w:hAnsi="Segoe UI" w:cs="Segoe UI"/>
          <w:b/>
          <w:bCs/>
          <w:sz w:val="24"/>
          <w:szCs w:val="24"/>
        </w:rPr>
      </w:pPr>
      <w:r w:rsidRPr="00794DF1">
        <w:rPr>
          <w:rFonts w:ascii="Segoe UI" w:hAnsi="Segoe UI" w:cs="Segoe UI"/>
          <w:b/>
          <w:bCs/>
          <w:sz w:val="24"/>
          <w:szCs w:val="24"/>
        </w:rPr>
        <w:t>Required Submittal Sheet</w:t>
      </w:r>
    </w:p>
    <w:p w14:paraId="4F5DB077" w14:textId="77777777" w:rsidR="00C335DD" w:rsidRPr="00F01665" w:rsidRDefault="00C335DD" w:rsidP="00C335DD">
      <w:pPr>
        <w:autoSpaceDE w:val="0"/>
        <w:autoSpaceDN w:val="0"/>
        <w:adjustRightInd w:val="0"/>
        <w:spacing w:after="0" w:line="240" w:lineRule="auto"/>
        <w:ind w:left="1440" w:right="1440"/>
        <w:jc w:val="center"/>
        <w:rPr>
          <w:rFonts w:ascii="Segoe UI" w:hAnsi="Segoe UI" w:cs="Segoe UI"/>
        </w:rPr>
      </w:pPr>
      <w:r w:rsidRPr="00F01665">
        <w:rPr>
          <w:rFonts w:ascii="Segoe UI" w:hAnsi="Segoe UI" w:cs="Segoe UI"/>
        </w:rPr>
        <w:t>INCOMPLETE APPLICATIONS WILL NOT BE ACCEPTED</w:t>
      </w:r>
    </w:p>
    <w:p w14:paraId="5847B3E6" w14:textId="77777777" w:rsidR="00C335DD" w:rsidRPr="00A4730A" w:rsidRDefault="00C335DD" w:rsidP="00C335DD">
      <w:pPr>
        <w:autoSpaceDE w:val="0"/>
        <w:autoSpaceDN w:val="0"/>
        <w:adjustRightInd w:val="0"/>
        <w:spacing w:after="0" w:line="240" w:lineRule="auto"/>
        <w:ind w:left="1440" w:right="1440"/>
        <w:rPr>
          <w:rFonts w:ascii="Segoe UI" w:hAnsi="Segoe UI" w:cs="Segoe UI"/>
          <w:i/>
          <w:iCs/>
        </w:rPr>
      </w:pPr>
      <w:r w:rsidRPr="00A4730A">
        <w:rPr>
          <w:rFonts w:ascii="Segoe UI" w:hAnsi="Segoe UI" w:cs="Segoe UI"/>
          <w:i/>
          <w:iCs/>
        </w:rPr>
        <w:t>Please submit one copy of each of the following:</w:t>
      </w:r>
    </w:p>
    <w:p w14:paraId="51CD6342" w14:textId="00493D44" w:rsidR="00C335DD" w:rsidRPr="00090E57" w:rsidRDefault="004E5F90" w:rsidP="00C335DD">
      <w:pPr>
        <w:autoSpaceDE w:val="0"/>
        <w:autoSpaceDN w:val="0"/>
        <w:adjustRightInd w:val="0"/>
        <w:spacing w:after="0" w:line="240" w:lineRule="auto"/>
        <w:ind w:left="1440" w:right="1440"/>
        <w:rPr>
          <w:rFonts w:ascii="Segoe UI" w:hAnsi="Segoe UI" w:cs="Segoe UI"/>
        </w:rPr>
      </w:pPr>
      <w:sdt>
        <w:sdtPr>
          <w:rPr>
            <w:rFonts w:ascii="Segoe UI" w:hAnsi="Segoe UI" w:cs="Segoe UI"/>
          </w:rPr>
          <w:id w:val="1714844607"/>
          <w14:checkbox>
            <w14:checked w14:val="0"/>
            <w14:checkedState w14:val="2612" w14:font="MS Gothic"/>
            <w14:uncheckedState w14:val="2610" w14:font="MS Gothic"/>
          </w14:checkbox>
        </w:sdtPr>
        <w:sdtEndPr/>
        <w:sdtContent>
          <w:r w:rsidR="00C335DD" w:rsidRPr="00014821">
            <w:rPr>
              <w:rFonts w:ascii="Segoe UI Symbol" w:hAnsi="Segoe UI Symbol" w:cs="Segoe UI Symbol"/>
            </w:rPr>
            <w:t>☐</w:t>
          </w:r>
        </w:sdtContent>
      </w:sdt>
      <w:r w:rsidR="00C335DD">
        <w:rPr>
          <w:rFonts w:ascii="Segoe UI" w:hAnsi="Segoe UI" w:cs="Segoe UI"/>
        </w:rPr>
        <w:t xml:space="preserve"> </w:t>
      </w:r>
      <w:r w:rsidR="00C335DD" w:rsidRPr="00D05B4B">
        <w:rPr>
          <w:rFonts w:ascii="Segoe UI" w:hAnsi="Segoe UI" w:cs="Segoe UI"/>
          <w:b/>
          <w:bCs/>
        </w:rPr>
        <w:t>APPLICATION</w:t>
      </w:r>
      <w:r w:rsidR="00C335DD" w:rsidRPr="00090E57">
        <w:rPr>
          <w:rFonts w:ascii="Segoe UI" w:hAnsi="Segoe UI" w:cs="Segoe UI"/>
        </w:rPr>
        <w:t xml:space="preserve"> – filled out completely, dated, and signed by property owner as instructed</w:t>
      </w:r>
    </w:p>
    <w:p w14:paraId="0C8E7F53" w14:textId="2DE333DC" w:rsidR="00C335DD" w:rsidRPr="00090E57" w:rsidRDefault="004E5F90" w:rsidP="00C335DD">
      <w:pPr>
        <w:autoSpaceDE w:val="0"/>
        <w:autoSpaceDN w:val="0"/>
        <w:adjustRightInd w:val="0"/>
        <w:spacing w:after="0" w:line="240" w:lineRule="auto"/>
        <w:ind w:left="1440" w:right="1440"/>
        <w:rPr>
          <w:rFonts w:ascii="Segoe UI" w:hAnsi="Segoe UI" w:cs="Segoe UI"/>
        </w:rPr>
      </w:pPr>
      <w:sdt>
        <w:sdtPr>
          <w:rPr>
            <w:rFonts w:ascii="Segoe UI" w:hAnsi="Segoe UI" w:cs="Segoe UI"/>
          </w:rPr>
          <w:id w:val="-329756114"/>
          <w14:checkbox>
            <w14:checked w14:val="0"/>
            <w14:checkedState w14:val="2612" w14:font="MS Gothic"/>
            <w14:uncheckedState w14:val="2610" w14:font="MS Gothic"/>
          </w14:checkbox>
        </w:sdtPr>
        <w:sdtEndPr/>
        <w:sdtContent>
          <w:r w:rsidR="00C335DD" w:rsidRPr="00014821">
            <w:rPr>
              <w:rFonts w:ascii="Segoe UI Symbol" w:hAnsi="Segoe UI Symbol" w:cs="Segoe UI Symbol"/>
            </w:rPr>
            <w:t>☐</w:t>
          </w:r>
        </w:sdtContent>
      </w:sdt>
      <w:r w:rsidR="00C335DD">
        <w:rPr>
          <w:rFonts w:ascii="Segoe UI" w:hAnsi="Segoe UI" w:cs="Segoe UI"/>
        </w:rPr>
        <w:t xml:space="preserve"> </w:t>
      </w:r>
      <w:r w:rsidR="00C335DD" w:rsidRPr="00D05B4B">
        <w:rPr>
          <w:rFonts w:ascii="Segoe UI" w:hAnsi="Segoe UI" w:cs="Segoe UI"/>
          <w:b/>
          <w:bCs/>
        </w:rPr>
        <w:t>STATE ENVIRONMENTAL QUALITY REVIEW ACT (SEQR)</w:t>
      </w:r>
      <w:r w:rsidR="00C335DD">
        <w:rPr>
          <w:rFonts w:ascii="Segoe UI" w:hAnsi="Segoe UI" w:cs="Segoe UI"/>
          <w:b/>
          <w:bCs/>
        </w:rPr>
        <w:t xml:space="preserve"> </w:t>
      </w:r>
      <w:r w:rsidR="00C335DD" w:rsidRPr="00090E57">
        <w:rPr>
          <w:rFonts w:ascii="Segoe UI" w:hAnsi="Segoe UI" w:cs="Segoe UI"/>
        </w:rPr>
        <w:t>–</w:t>
      </w:r>
      <w:r w:rsidR="00C335DD" w:rsidRPr="00D05B4B">
        <w:rPr>
          <w:rFonts w:ascii="Segoe UI" w:hAnsi="Segoe UI" w:cs="Segoe UI"/>
          <w:b/>
          <w:bCs/>
        </w:rPr>
        <w:t xml:space="preserve"> </w:t>
      </w:r>
      <w:r w:rsidR="00C335DD" w:rsidRPr="00090E57">
        <w:rPr>
          <w:rFonts w:ascii="Segoe UI" w:hAnsi="Segoe UI" w:cs="Segoe UI"/>
        </w:rPr>
        <w:t>Short Environmental Assessment Form (SEAF) Part One filled out to the best of your ability, dated, and signed</w:t>
      </w:r>
    </w:p>
    <w:p w14:paraId="51B74AF9" w14:textId="5FFAA6F0" w:rsidR="00C335DD" w:rsidRPr="00090E57" w:rsidRDefault="004E5F90" w:rsidP="00C335DD">
      <w:pPr>
        <w:autoSpaceDE w:val="0"/>
        <w:autoSpaceDN w:val="0"/>
        <w:adjustRightInd w:val="0"/>
        <w:spacing w:after="0" w:line="240" w:lineRule="auto"/>
        <w:ind w:left="1440" w:right="1440"/>
        <w:rPr>
          <w:rFonts w:ascii="Segoe UI" w:hAnsi="Segoe UI" w:cs="Segoe UI"/>
        </w:rPr>
      </w:pPr>
      <w:sdt>
        <w:sdtPr>
          <w:rPr>
            <w:rFonts w:ascii="Segoe UI" w:hAnsi="Segoe UI" w:cs="Segoe UI"/>
          </w:rPr>
          <w:id w:val="-149136707"/>
          <w14:checkbox>
            <w14:checked w14:val="0"/>
            <w14:checkedState w14:val="2612" w14:font="MS Gothic"/>
            <w14:uncheckedState w14:val="2610" w14:font="MS Gothic"/>
          </w14:checkbox>
        </w:sdtPr>
        <w:sdtEndPr/>
        <w:sdtContent>
          <w:r w:rsidR="00C335DD" w:rsidRPr="00014821">
            <w:rPr>
              <w:rFonts w:ascii="Segoe UI Symbol" w:hAnsi="Segoe UI Symbol" w:cs="Segoe UI Symbol"/>
            </w:rPr>
            <w:t>☐</w:t>
          </w:r>
        </w:sdtContent>
      </w:sdt>
      <w:r w:rsidR="00C335DD" w:rsidRPr="00090E57">
        <w:rPr>
          <w:rFonts w:ascii="Segoe UI" w:hAnsi="Segoe UI" w:cs="Segoe UI"/>
        </w:rPr>
        <w:t xml:space="preserve"> </w:t>
      </w:r>
      <w:r w:rsidR="00C335DD" w:rsidRPr="00D05B4B">
        <w:rPr>
          <w:rFonts w:ascii="Segoe UI" w:hAnsi="Segoe UI" w:cs="Segoe UI"/>
          <w:b/>
          <w:bCs/>
        </w:rPr>
        <w:t>PHOTOGRAPHS (COLOR) of the PROJECT SITE</w:t>
      </w:r>
      <w:r w:rsidR="00C335DD">
        <w:rPr>
          <w:rFonts w:ascii="Segoe UI" w:hAnsi="Segoe UI" w:cs="Segoe UI"/>
          <w:b/>
          <w:bCs/>
        </w:rPr>
        <w:t xml:space="preserve"> </w:t>
      </w:r>
      <w:r w:rsidR="00C335DD" w:rsidRPr="00090E57">
        <w:rPr>
          <w:rFonts w:ascii="Segoe UI" w:hAnsi="Segoe UI" w:cs="Segoe UI"/>
        </w:rPr>
        <w:t>– keyed to a property survey or site plan</w:t>
      </w:r>
    </w:p>
    <w:p w14:paraId="7FC418A8" w14:textId="48041732" w:rsidR="00C335DD" w:rsidRPr="00090E57" w:rsidRDefault="004E5F90" w:rsidP="00C335DD">
      <w:pPr>
        <w:autoSpaceDE w:val="0"/>
        <w:autoSpaceDN w:val="0"/>
        <w:adjustRightInd w:val="0"/>
        <w:spacing w:after="0" w:line="240" w:lineRule="auto"/>
        <w:ind w:left="1440" w:right="1440"/>
        <w:rPr>
          <w:rFonts w:ascii="Segoe UI" w:hAnsi="Segoe UI" w:cs="Segoe UI"/>
        </w:rPr>
      </w:pPr>
      <w:sdt>
        <w:sdtPr>
          <w:rPr>
            <w:rFonts w:ascii="Segoe UI" w:hAnsi="Segoe UI" w:cs="Segoe UI"/>
          </w:rPr>
          <w:id w:val="-654916868"/>
          <w14:checkbox>
            <w14:checked w14:val="0"/>
            <w14:checkedState w14:val="2612" w14:font="MS Gothic"/>
            <w14:uncheckedState w14:val="2610" w14:font="MS Gothic"/>
          </w14:checkbox>
        </w:sdtPr>
        <w:sdtEndPr/>
        <w:sdtContent>
          <w:r w:rsidR="00C335DD" w:rsidRPr="00014821">
            <w:rPr>
              <w:rFonts w:ascii="Segoe UI Symbol" w:hAnsi="Segoe UI Symbol" w:cs="Segoe UI Symbol"/>
            </w:rPr>
            <w:t>☐</w:t>
          </w:r>
        </w:sdtContent>
      </w:sdt>
      <w:r w:rsidR="00C335DD">
        <w:rPr>
          <w:rFonts w:ascii="Segoe UI" w:hAnsi="Segoe UI" w:cs="Segoe UI"/>
        </w:rPr>
        <w:t xml:space="preserve"> </w:t>
      </w:r>
      <w:r w:rsidR="00C335DD" w:rsidRPr="00D05B4B">
        <w:rPr>
          <w:rFonts w:ascii="Segoe UI" w:hAnsi="Segoe UI" w:cs="Segoe UI"/>
          <w:b/>
          <w:bCs/>
        </w:rPr>
        <w:t>PHOTOGRAPHS (COLOR) of the STREETSCAPE</w:t>
      </w:r>
      <w:r w:rsidR="00C335DD">
        <w:rPr>
          <w:rFonts w:ascii="Segoe UI" w:hAnsi="Segoe UI" w:cs="Segoe UI"/>
        </w:rPr>
        <w:t xml:space="preserve"> </w:t>
      </w:r>
      <w:r w:rsidR="00C335DD" w:rsidRPr="00090E57">
        <w:rPr>
          <w:rFonts w:ascii="Segoe UI" w:hAnsi="Segoe UI" w:cs="Segoe UI"/>
        </w:rPr>
        <w:t>– including properties adjacent to and across the street from the project site, labeled with addresses and keyed to a property survey or site plan</w:t>
      </w:r>
    </w:p>
    <w:p w14:paraId="20F2DBF2" w14:textId="000D709D" w:rsidR="00C335DD" w:rsidRDefault="004E5F90" w:rsidP="00C335DD">
      <w:pPr>
        <w:autoSpaceDE w:val="0"/>
        <w:autoSpaceDN w:val="0"/>
        <w:adjustRightInd w:val="0"/>
        <w:spacing w:after="0" w:line="240" w:lineRule="auto"/>
        <w:ind w:left="1440" w:right="1440"/>
        <w:rPr>
          <w:rFonts w:ascii="Segoe UI" w:hAnsi="Segoe UI" w:cs="Segoe UI"/>
        </w:rPr>
      </w:pPr>
      <w:sdt>
        <w:sdtPr>
          <w:rPr>
            <w:rFonts w:ascii="Segoe UI" w:hAnsi="Segoe UI" w:cs="Segoe UI"/>
          </w:rPr>
          <w:id w:val="328303"/>
          <w14:checkbox>
            <w14:checked w14:val="0"/>
            <w14:checkedState w14:val="2612" w14:font="MS Gothic"/>
            <w14:uncheckedState w14:val="2610" w14:font="MS Gothic"/>
          </w14:checkbox>
        </w:sdtPr>
        <w:sdtEndPr/>
        <w:sdtContent>
          <w:r w:rsidR="00C335DD" w:rsidRPr="00014821">
            <w:rPr>
              <w:rFonts w:ascii="Segoe UI Symbol" w:hAnsi="Segoe UI Symbol" w:cs="Segoe UI Symbol"/>
            </w:rPr>
            <w:t>☐</w:t>
          </w:r>
        </w:sdtContent>
      </w:sdt>
      <w:r w:rsidR="00C335DD">
        <w:rPr>
          <w:rFonts w:ascii="Segoe UI" w:hAnsi="Segoe UI" w:cs="Segoe UI"/>
        </w:rPr>
        <w:t xml:space="preserve"> </w:t>
      </w:r>
      <w:r w:rsidR="00C335DD" w:rsidRPr="00D05B4B">
        <w:rPr>
          <w:rFonts w:ascii="Segoe UI" w:hAnsi="Segoe UI" w:cs="Segoe UI"/>
          <w:b/>
          <w:bCs/>
        </w:rPr>
        <w:t>APPLICATION FEE</w:t>
      </w:r>
      <w:r w:rsidR="00C335DD" w:rsidRPr="00090E57">
        <w:rPr>
          <w:rFonts w:ascii="Segoe UI" w:hAnsi="Segoe UI" w:cs="Segoe UI"/>
        </w:rPr>
        <w:t xml:space="preserve"> – $</w:t>
      </w:r>
      <w:r>
        <w:rPr>
          <w:rFonts w:ascii="Segoe UI" w:hAnsi="Segoe UI" w:cs="Segoe UI"/>
        </w:rPr>
        <w:t>0</w:t>
      </w:r>
    </w:p>
    <w:p w14:paraId="1FEC9095" w14:textId="77777777" w:rsidR="00C335DD" w:rsidRPr="00F01D95" w:rsidRDefault="00C335DD" w:rsidP="00C335DD">
      <w:pPr>
        <w:autoSpaceDE w:val="0"/>
        <w:autoSpaceDN w:val="0"/>
        <w:adjustRightInd w:val="0"/>
        <w:spacing w:after="0" w:line="240" w:lineRule="auto"/>
        <w:ind w:left="1440" w:right="1440"/>
        <w:rPr>
          <w:rFonts w:ascii="Segoe UI" w:hAnsi="Segoe UI" w:cs="Segoe UI"/>
          <w:sz w:val="18"/>
          <w:szCs w:val="18"/>
        </w:rPr>
      </w:pPr>
    </w:p>
    <w:p w14:paraId="51736A69" w14:textId="77777777" w:rsidR="00C335DD" w:rsidRPr="00A4730A" w:rsidRDefault="00C335DD" w:rsidP="00C335DD">
      <w:pPr>
        <w:autoSpaceDE w:val="0"/>
        <w:autoSpaceDN w:val="0"/>
        <w:adjustRightInd w:val="0"/>
        <w:spacing w:after="0" w:line="240" w:lineRule="auto"/>
        <w:ind w:left="1440" w:right="1440"/>
        <w:rPr>
          <w:rFonts w:ascii="Segoe UI" w:hAnsi="Segoe UI" w:cs="Segoe UI"/>
          <w:i/>
          <w:iCs/>
        </w:rPr>
      </w:pPr>
      <w:r w:rsidRPr="00A4730A">
        <w:rPr>
          <w:rFonts w:ascii="Segoe UI Symbol" w:hAnsi="Segoe UI Symbol" w:cs="Segoe UI Symbol"/>
          <w:i/>
          <w:iCs/>
        </w:rPr>
        <w:t>Please submit t</w:t>
      </w:r>
      <w:r w:rsidRPr="00A4730A">
        <w:rPr>
          <w:rFonts w:ascii="Segoe UI" w:hAnsi="Segoe UI" w:cs="Segoe UI"/>
          <w:i/>
          <w:iCs/>
        </w:rPr>
        <w:t xml:space="preserve">hree full sized and one </w:t>
      </w:r>
      <w:r w:rsidRPr="00A4730A">
        <w:rPr>
          <w:rFonts w:ascii="Segoe UI" w:eastAsia="Times New Roman" w:hAnsi="Segoe UI" w:cs="Segoe UI"/>
          <w:i/>
          <w:iCs/>
        </w:rPr>
        <w:t xml:space="preserve">no larger than 11x17” of </w:t>
      </w:r>
      <w:r w:rsidRPr="00A4730A">
        <w:rPr>
          <w:rFonts w:ascii="Segoe UI" w:hAnsi="Segoe UI" w:cs="Segoe UI"/>
          <w:i/>
          <w:iCs/>
        </w:rPr>
        <w:t xml:space="preserve">all of the plans listed below (all plans must include a title block with author, date, scale, and </w:t>
      </w:r>
      <w:r>
        <w:rPr>
          <w:rFonts w:ascii="Segoe UI" w:hAnsi="Segoe UI" w:cs="Segoe UI"/>
          <w:i/>
          <w:iCs/>
        </w:rPr>
        <w:t xml:space="preserve">the </w:t>
      </w:r>
      <w:r w:rsidRPr="00A4730A">
        <w:rPr>
          <w:rFonts w:ascii="Segoe UI" w:hAnsi="Segoe UI" w:cs="Segoe UI"/>
          <w:i/>
          <w:iCs/>
        </w:rPr>
        <w:t>Property Tax Assessment address, and must be an accurate graphic representation of all pertinent information that can be correctly interpreted by any person without additional explanation. Plans do not need to be stamped by a licensed professional unless noted below):</w:t>
      </w:r>
    </w:p>
    <w:p w14:paraId="53C62685" w14:textId="77777777" w:rsidR="00C335DD" w:rsidRPr="00090E57" w:rsidRDefault="004E5F90" w:rsidP="00C335DD">
      <w:pPr>
        <w:autoSpaceDE w:val="0"/>
        <w:autoSpaceDN w:val="0"/>
        <w:adjustRightInd w:val="0"/>
        <w:spacing w:after="0" w:line="240" w:lineRule="auto"/>
        <w:ind w:left="1440" w:right="1440"/>
        <w:rPr>
          <w:rFonts w:ascii="Segoe UI" w:hAnsi="Segoe UI" w:cs="Segoe UI"/>
        </w:rPr>
      </w:pPr>
      <w:sdt>
        <w:sdtPr>
          <w:rPr>
            <w:rFonts w:ascii="Segoe UI" w:hAnsi="Segoe UI" w:cs="Segoe UI"/>
          </w:rPr>
          <w:id w:val="-735711152"/>
          <w14:checkbox>
            <w14:checked w14:val="0"/>
            <w14:checkedState w14:val="2612" w14:font="MS Gothic"/>
            <w14:uncheckedState w14:val="2610" w14:font="MS Gothic"/>
          </w14:checkbox>
        </w:sdtPr>
        <w:sdtEndPr/>
        <w:sdtContent>
          <w:r w:rsidR="00C335DD">
            <w:rPr>
              <w:rFonts w:ascii="MS Gothic" w:eastAsia="MS Gothic" w:hAnsi="MS Gothic" w:cs="Segoe UI" w:hint="eastAsia"/>
            </w:rPr>
            <w:t>☐</w:t>
          </w:r>
        </w:sdtContent>
      </w:sdt>
      <w:r w:rsidR="00C335DD" w:rsidRPr="00090E57">
        <w:rPr>
          <w:rFonts w:ascii="Segoe UI" w:hAnsi="Segoe UI" w:cs="Segoe UI"/>
        </w:rPr>
        <w:t xml:space="preserve"> </w:t>
      </w:r>
      <w:r w:rsidR="00C335DD" w:rsidRPr="003240BA">
        <w:rPr>
          <w:rFonts w:ascii="Segoe UI" w:hAnsi="Segoe UI" w:cs="Segoe UI"/>
          <w:b/>
          <w:bCs/>
        </w:rPr>
        <w:t>AS BUILT PROPERTY SURVEY(S)</w:t>
      </w:r>
      <w:r w:rsidR="00C335DD" w:rsidRPr="00090E57">
        <w:rPr>
          <w:rFonts w:ascii="Segoe UI" w:hAnsi="Segoe UI" w:cs="Segoe UI"/>
        </w:rPr>
        <w:t xml:space="preserve"> of all involved properties illustrating boundaries and current conditions including structures, fencing, parking surface,</w:t>
      </w:r>
      <w:r w:rsidR="00C335DD">
        <w:rPr>
          <w:rFonts w:ascii="Segoe UI" w:hAnsi="Segoe UI" w:cs="Segoe UI"/>
        </w:rPr>
        <w:t xml:space="preserve"> and</w:t>
      </w:r>
      <w:r w:rsidR="00C335DD" w:rsidRPr="00090E57">
        <w:rPr>
          <w:rFonts w:ascii="Segoe UI" w:hAnsi="Segoe UI" w:cs="Segoe UI"/>
        </w:rPr>
        <w:t xml:space="preserve"> retaining walls (signed and stamped by a licensed surveyor) </w:t>
      </w:r>
    </w:p>
    <w:p w14:paraId="73C09720" w14:textId="77777777" w:rsidR="00C335DD" w:rsidRPr="00090E57" w:rsidRDefault="004E5F90" w:rsidP="00C335DD">
      <w:pPr>
        <w:autoSpaceDE w:val="0"/>
        <w:autoSpaceDN w:val="0"/>
        <w:adjustRightInd w:val="0"/>
        <w:spacing w:after="0" w:line="240" w:lineRule="auto"/>
        <w:ind w:left="1440" w:right="1440"/>
        <w:rPr>
          <w:rFonts w:ascii="Segoe UI" w:hAnsi="Segoe UI" w:cs="Segoe UI"/>
        </w:rPr>
      </w:pPr>
      <w:sdt>
        <w:sdtPr>
          <w:rPr>
            <w:rFonts w:ascii="Segoe UI" w:hAnsi="Segoe UI" w:cs="Segoe UI"/>
          </w:rPr>
          <w:id w:val="-1670552811"/>
          <w14:checkbox>
            <w14:checked w14:val="0"/>
            <w14:checkedState w14:val="2612" w14:font="MS Gothic"/>
            <w14:uncheckedState w14:val="2610" w14:font="MS Gothic"/>
          </w14:checkbox>
        </w:sdtPr>
        <w:sdtEndPr/>
        <w:sdtContent>
          <w:r w:rsidR="00C335DD">
            <w:rPr>
              <w:rFonts w:ascii="MS Gothic" w:eastAsia="MS Gothic" w:hAnsi="MS Gothic" w:cs="Segoe UI" w:hint="eastAsia"/>
            </w:rPr>
            <w:t>☐</w:t>
          </w:r>
        </w:sdtContent>
      </w:sdt>
      <w:r w:rsidR="00C335DD" w:rsidRPr="00090E57">
        <w:rPr>
          <w:rFonts w:ascii="Segoe UI" w:hAnsi="Segoe UI" w:cs="Segoe UI"/>
        </w:rPr>
        <w:t xml:space="preserve"> </w:t>
      </w:r>
      <w:r w:rsidR="00C335DD" w:rsidRPr="003240BA">
        <w:rPr>
          <w:rFonts w:ascii="Segoe UI" w:hAnsi="Segoe UI" w:cs="Segoe UI"/>
          <w:b/>
          <w:bCs/>
        </w:rPr>
        <w:t xml:space="preserve">SITE PLAN(S) </w:t>
      </w:r>
      <w:r w:rsidR="00C335DD" w:rsidRPr="00090E57">
        <w:rPr>
          <w:rFonts w:ascii="Segoe UI" w:hAnsi="Segoe UI" w:cs="Segoe UI"/>
        </w:rPr>
        <w:t>illustrating site alterations and post project conditions that are/will be different from the as built property survey</w:t>
      </w:r>
      <w:r w:rsidR="00C335DD">
        <w:rPr>
          <w:rFonts w:ascii="Segoe UI" w:hAnsi="Segoe UI" w:cs="Segoe UI"/>
        </w:rPr>
        <w:t xml:space="preserve"> including</w:t>
      </w:r>
      <w:r w:rsidR="00C335DD" w:rsidRPr="00090E57">
        <w:rPr>
          <w:rFonts w:ascii="Segoe UI" w:hAnsi="Segoe UI" w:cs="Segoe UI"/>
        </w:rPr>
        <w:t>:</w:t>
      </w:r>
    </w:p>
    <w:p w14:paraId="3E72AC86"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Zoning (density, setbacks, bldg. and parking surface coverage, screening) and onsite parking requirements</w:t>
      </w:r>
    </w:p>
    <w:p w14:paraId="50515AEF"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Demolitions and post demolition conditions</w:t>
      </w:r>
    </w:p>
    <w:p w14:paraId="5C1A5CE3"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Structures</w:t>
      </w:r>
    </w:p>
    <w:p w14:paraId="7A6A570A"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Parking areas including surface type, dimensioned spaces, number of spaces, traffic patterns, and coverage</w:t>
      </w:r>
    </w:p>
    <w:p w14:paraId="5C9A0E05"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Loading dock and delivery areas</w:t>
      </w:r>
    </w:p>
    <w:p w14:paraId="1D18CB88"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Dumpsters and/or trash receptacles</w:t>
      </w:r>
    </w:p>
    <w:p w14:paraId="5B44E198"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Landscaping including type, height, and number of plantings</w:t>
      </w:r>
    </w:p>
    <w:p w14:paraId="7C8F5F1A"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lastRenderedPageBreak/>
        <w:t>Screening including parking, dumpsters, and site</w:t>
      </w:r>
    </w:p>
    <w:p w14:paraId="23407550"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Fencing including type and height</w:t>
      </w:r>
    </w:p>
    <w:p w14:paraId="7AE1441E"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Lighting including structure heights and luminaries wattage</w:t>
      </w:r>
    </w:p>
    <w:p w14:paraId="2EFF2CBC"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Ground signs</w:t>
      </w:r>
    </w:p>
    <w:p w14:paraId="0E63E943"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S</w:t>
      </w:r>
      <w:r>
        <w:rPr>
          <w:rFonts w:ascii="Segoe UI" w:hAnsi="Segoe UI" w:cs="Segoe UI"/>
          <w:sz w:val="18"/>
          <w:szCs w:val="18"/>
        </w:rPr>
        <w:t>treet</w:t>
      </w:r>
      <w:r w:rsidRPr="009330A5">
        <w:rPr>
          <w:rFonts w:ascii="Segoe UI" w:hAnsi="Segoe UI" w:cs="Segoe UI"/>
          <w:sz w:val="18"/>
          <w:szCs w:val="18"/>
        </w:rPr>
        <w:t xml:space="preserve"> rights-of-way conditions, existing and proposed, including curb cuts, driveways, sidewalks, and plantings</w:t>
      </w:r>
    </w:p>
    <w:p w14:paraId="29F87553" w14:textId="77777777" w:rsidR="00C335DD" w:rsidRPr="009330A5" w:rsidRDefault="00C335DD" w:rsidP="00C335DD">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9330A5">
        <w:rPr>
          <w:rFonts w:ascii="Segoe UI" w:hAnsi="Segoe UI" w:cs="Segoe UI"/>
          <w:sz w:val="18"/>
          <w:szCs w:val="18"/>
        </w:rPr>
        <w:t>E</w:t>
      </w:r>
      <w:r>
        <w:rPr>
          <w:rFonts w:ascii="Segoe UI" w:hAnsi="Segoe UI" w:cs="Segoe UI"/>
          <w:sz w:val="18"/>
          <w:szCs w:val="18"/>
        </w:rPr>
        <w:t>ncroachments</w:t>
      </w:r>
      <w:r w:rsidRPr="009330A5">
        <w:rPr>
          <w:rFonts w:ascii="Segoe UI" w:hAnsi="Segoe UI" w:cs="Segoe UI"/>
          <w:sz w:val="18"/>
          <w:szCs w:val="18"/>
        </w:rPr>
        <w:t>, existing or proposed, into the City rights-of-way including stairs, signs, and awning</w:t>
      </w:r>
    </w:p>
    <w:p w14:paraId="3BB9BDA8" w14:textId="3B9EB71D" w:rsidR="00C335DD" w:rsidRPr="00090E57" w:rsidRDefault="004E5F90" w:rsidP="00C335DD">
      <w:pPr>
        <w:autoSpaceDE w:val="0"/>
        <w:autoSpaceDN w:val="0"/>
        <w:adjustRightInd w:val="0"/>
        <w:spacing w:after="0" w:line="240" w:lineRule="auto"/>
        <w:ind w:left="1440" w:right="1440"/>
        <w:rPr>
          <w:rFonts w:ascii="Segoe UI" w:hAnsi="Segoe UI" w:cs="Segoe UI"/>
        </w:rPr>
      </w:pPr>
      <w:sdt>
        <w:sdtPr>
          <w:rPr>
            <w:rFonts w:ascii="Segoe UI" w:hAnsi="Segoe UI" w:cs="Segoe UI"/>
          </w:rPr>
          <w:id w:val="1905100293"/>
          <w14:checkbox>
            <w14:checked w14:val="0"/>
            <w14:checkedState w14:val="2612" w14:font="MS Gothic"/>
            <w14:uncheckedState w14:val="2610" w14:font="MS Gothic"/>
          </w14:checkbox>
        </w:sdtPr>
        <w:sdtEndPr/>
        <w:sdtContent>
          <w:r w:rsidR="00C335DD">
            <w:rPr>
              <w:rFonts w:ascii="MS Gothic" w:eastAsia="MS Gothic" w:hAnsi="MS Gothic" w:cs="Segoe UI" w:hint="eastAsia"/>
            </w:rPr>
            <w:t>☐</w:t>
          </w:r>
        </w:sdtContent>
      </w:sdt>
      <w:r w:rsidR="00C335DD" w:rsidRPr="00090E57">
        <w:rPr>
          <w:rFonts w:ascii="Segoe UI" w:hAnsi="Segoe UI" w:cs="Segoe UI"/>
        </w:rPr>
        <w:t xml:space="preserve"> </w:t>
      </w:r>
      <w:r w:rsidR="00C335DD" w:rsidRPr="003240BA">
        <w:rPr>
          <w:rFonts w:ascii="Segoe UI" w:hAnsi="Segoe UI" w:cs="Segoe UI"/>
          <w:b/>
          <w:bCs/>
        </w:rPr>
        <w:t>FLOOR PLANS</w:t>
      </w:r>
      <w:r w:rsidR="00C335DD" w:rsidRPr="00090E57">
        <w:rPr>
          <w:rFonts w:ascii="Segoe UI" w:hAnsi="Segoe UI" w:cs="Segoe UI"/>
        </w:rPr>
        <w:t xml:space="preserve"> for new construction, additions, and change of zoning use/building occupancies with square footages</w:t>
      </w:r>
      <w:r w:rsidR="00013EF8">
        <w:rPr>
          <w:rFonts w:ascii="Segoe UI" w:hAnsi="Segoe UI" w:cs="Segoe UI"/>
        </w:rPr>
        <w:t xml:space="preserve"> and all applicable layouts (e.g., customer areas, kitchens, bathrooms, bedrooms, etc.)</w:t>
      </w:r>
      <w:r w:rsidR="00C335DD" w:rsidRPr="00090E57">
        <w:rPr>
          <w:rFonts w:ascii="Segoe UI" w:hAnsi="Segoe UI" w:cs="Segoe UI"/>
        </w:rPr>
        <w:t xml:space="preserve"> clearly label</w:t>
      </w:r>
      <w:r w:rsidR="00C335DD">
        <w:rPr>
          <w:rFonts w:ascii="Segoe UI" w:hAnsi="Segoe UI" w:cs="Segoe UI"/>
        </w:rPr>
        <w:t>ed</w:t>
      </w:r>
      <w:r w:rsidR="00C335DD" w:rsidRPr="00090E57">
        <w:rPr>
          <w:rFonts w:ascii="Segoe UI" w:hAnsi="Segoe UI" w:cs="Segoe UI"/>
        </w:rPr>
        <w:t xml:space="preserve"> for land uses</w:t>
      </w:r>
    </w:p>
    <w:p w14:paraId="5FAD9AF7" w14:textId="03FAA7FD" w:rsidR="00C335DD" w:rsidRPr="00A8256B" w:rsidRDefault="004E5F90" w:rsidP="00C335DD">
      <w:pPr>
        <w:autoSpaceDE w:val="0"/>
        <w:autoSpaceDN w:val="0"/>
        <w:adjustRightInd w:val="0"/>
        <w:spacing w:after="0" w:line="240" w:lineRule="auto"/>
        <w:ind w:left="1440" w:right="1440"/>
        <w:rPr>
          <w:rFonts w:ascii="Segoe UI" w:hAnsi="Segoe UI" w:cs="Segoe UI"/>
          <w:b/>
          <w:bCs/>
        </w:rPr>
      </w:pPr>
      <w:sdt>
        <w:sdtPr>
          <w:rPr>
            <w:rFonts w:ascii="Segoe UI" w:hAnsi="Segoe UI" w:cs="Segoe UI"/>
          </w:rPr>
          <w:id w:val="-1374536928"/>
          <w14:checkbox>
            <w14:checked w14:val="0"/>
            <w14:checkedState w14:val="2612" w14:font="MS Gothic"/>
            <w14:uncheckedState w14:val="2610" w14:font="MS Gothic"/>
          </w14:checkbox>
        </w:sdtPr>
        <w:sdtEndPr/>
        <w:sdtContent>
          <w:r w:rsidR="00C335DD">
            <w:rPr>
              <w:rFonts w:ascii="MS Gothic" w:eastAsia="MS Gothic" w:hAnsi="MS Gothic" w:cs="Segoe UI" w:hint="eastAsia"/>
            </w:rPr>
            <w:t>☐</w:t>
          </w:r>
        </w:sdtContent>
      </w:sdt>
      <w:r w:rsidR="00C335DD" w:rsidRPr="00090E57">
        <w:rPr>
          <w:rFonts w:ascii="Segoe UI" w:hAnsi="Segoe UI" w:cs="Segoe UI"/>
        </w:rPr>
        <w:t xml:space="preserve"> </w:t>
      </w:r>
      <w:r w:rsidR="00C335DD" w:rsidRPr="003240BA">
        <w:rPr>
          <w:rFonts w:ascii="Segoe UI" w:hAnsi="Segoe UI" w:cs="Segoe UI"/>
          <w:b/>
          <w:bCs/>
        </w:rPr>
        <w:t>EXTERIOR BUILDING ELEVATIONS</w:t>
      </w:r>
      <w:r w:rsidR="008470AE">
        <w:rPr>
          <w:rFonts w:ascii="Segoe UI" w:hAnsi="Segoe UI" w:cs="Segoe UI"/>
          <w:b/>
          <w:bCs/>
        </w:rPr>
        <w:t xml:space="preserve"> AND SPECIFICATIONS</w:t>
      </w:r>
      <w:r w:rsidR="00C335DD" w:rsidRPr="00090E57">
        <w:rPr>
          <w:rFonts w:ascii="Segoe UI" w:hAnsi="Segoe UI" w:cs="Segoe UI"/>
        </w:rPr>
        <w:t xml:space="preserve"> with all dimensions, materials, and colors clearly illustrated and noted (Schematics or color renderings can be submitted in addition to elevation drawing</w:t>
      </w:r>
      <w:r w:rsidR="008470AE">
        <w:rPr>
          <w:rFonts w:ascii="Segoe UI" w:hAnsi="Segoe UI" w:cs="Segoe UI"/>
        </w:rPr>
        <w:t>s</w:t>
      </w:r>
      <w:r w:rsidR="00C335DD" w:rsidRPr="00090E57">
        <w:rPr>
          <w:rFonts w:ascii="Segoe UI" w:hAnsi="Segoe UI" w:cs="Segoe UI"/>
        </w:rPr>
        <w:t>, if available)</w:t>
      </w:r>
    </w:p>
    <w:p w14:paraId="0B1881D2" w14:textId="282CF2D7" w:rsidR="00037E3E" w:rsidRDefault="004E5F90" w:rsidP="00037E3E">
      <w:pPr>
        <w:autoSpaceDE w:val="0"/>
        <w:autoSpaceDN w:val="0"/>
        <w:adjustRightInd w:val="0"/>
        <w:spacing w:after="0" w:line="240" w:lineRule="auto"/>
        <w:ind w:left="1440" w:right="1440"/>
        <w:rPr>
          <w:rFonts w:ascii="Segoe UI" w:hAnsi="Segoe UI" w:cs="Segoe UI"/>
        </w:rPr>
      </w:pPr>
      <w:sdt>
        <w:sdtPr>
          <w:rPr>
            <w:rFonts w:ascii="Segoe UI" w:hAnsi="Segoe UI" w:cs="Segoe UI"/>
          </w:rPr>
          <w:id w:val="-1187209239"/>
          <w14:checkbox>
            <w14:checked w14:val="0"/>
            <w14:checkedState w14:val="2612" w14:font="MS Gothic"/>
            <w14:uncheckedState w14:val="2610" w14:font="MS Gothic"/>
          </w14:checkbox>
        </w:sdtPr>
        <w:sdtEndPr/>
        <w:sdtContent>
          <w:r w:rsidR="00037E3E">
            <w:rPr>
              <w:rFonts w:ascii="MS Gothic" w:eastAsia="MS Gothic" w:hAnsi="MS Gothic" w:cs="Segoe UI" w:hint="eastAsia"/>
            </w:rPr>
            <w:t>☐</w:t>
          </w:r>
        </w:sdtContent>
      </w:sdt>
      <w:r w:rsidR="00037E3E" w:rsidRPr="00090E57">
        <w:rPr>
          <w:rFonts w:ascii="Segoe UI" w:hAnsi="Segoe UI" w:cs="Segoe UI"/>
        </w:rPr>
        <w:t xml:space="preserve"> </w:t>
      </w:r>
      <w:r w:rsidR="00037E3E">
        <w:rPr>
          <w:rFonts w:ascii="Segoe UI" w:hAnsi="Segoe UI" w:cs="Segoe UI"/>
          <w:b/>
          <w:bCs/>
        </w:rPr>
        <w:t>EXTERIOR SIGNAGE DRAWINGS</w:t>
      </w:r>
      <w:r w:rsidR="00A8256B">
        <w:rPr>
          <w:rFonts w:ascii="Segoe UI" w:hAnsi="Segoe UI" w:cs="Segoe UI"/>
          <w:b/>
          <w:bCs/>
        </w:rPr>
        <w:t xml:space="preserve"> </w:t>
      </w:r>
      <w:r w:rsidR="00A8256B">
        <w:rPr>
          <w:rFonts w:ascii="Segoe UI" w:hAnsi="Segoe UI" w:cs="Segoe UI"/>
        </w:rPr>
        <w:t>showing</w:t>
      </w:r>
      <w:r w:rsidR="006867EC">
        <w:rPr>
          <w:rFonts w:ascii="Segoe UI" w:hAnsi="Segoe UI" w:cs="Segoe UI"/>
        </w:rPr>
        <w:t xml:space="preserve"> </w:t>
      </w:r>
      <w:r w:rsidR="00DB5927">
        <w:rPr>
          <w:rFonts w:ascii="Segoe UI" w:hAnsi="Segoe UI" w:cs="Segoe UI"/>
        </w:rPr>
        <w:t xml:space="preserve">all of </w:t>
      </w:r>
      <w:r w:rsidR="006867EC">
        <w:rPr>
          <w:rFonts w:ascii="Segoe UI" w:hAnsi="Segoe UI" w:cs="Segoe UI"/>
        </w:rPr>
        <w:t>the following:</w:t>
      </w:r>
    </w:p>
    <w:p w14:paraId="5E9DDC62" w14:textId="6A00F100" w:rsidR="00A8256B" w:rsidRPr="00A8256B" w:rsidRDefault="00A8256B" w:rsidP="00A8256B">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A8256B">
        <w:rPr>
          <w:rFonts w:ascii="Segoe UI" w:hAnsi="Segoe UI" w:cs="Segoe UI"/>
          <w:sz w:val="18"/>
          <w:szCs w:val="18"/>
        </w:rPr>
        <w:t>Size</w:t>
      </w:r>
    </w:p>
    <w:p w14:paraId="412A8DA7" w14:textId="045EDC37" w:rsidR="00A8256B" w:rsidRPr="00A8256B" w:rsidRDefault="00A8256B" w:rsidP="00A8256B">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A8256B">
        <w:rPr>
          <w:rFonts w:ascii="Segoe UI" w:hAnsi="Segoe UI" w:cs="Segoe UI"/>
          <w:sz w:val="18"/>
          <w:szCs w:val="18"/>
        </w:rPr>
        <w:t>Type</w:t>
      </w:r>
    </w:p>
    <w:p w14:paraId="0DF736B4" w14:textId="546FFD02" w:rsidR="005509A3" w:rsidRPr="006A09B3" w:rsidRDefault="00A8256B" w:rsidP="006A09B3">
      <w:pPr>
        <w:pStyle w:val="ListParagraph"/>
        <w:numPr>
          <w:ilvl w:val="0"/>
          <w:numId w:val="29"/>
        </w:numPr>
        <w:autoSpaceDE w:val="0"/>
        <w:autoSpaceDN w:val="0"/>
        <w:adjustRightInd w:val="0"/>
        <w:spacing w:after="0" w:line="240" w:lineRule="auto"/>
        <w:ind w:left="2160" w:right="1440"/>
        <w:rPr>
          <w:rFonts w:ascii="Segoe UI" w:hAnsi="Segoe UI" w:cs="Segoe UI"/>
          <w:sz w:val="18"/>
          <w:szCs w:val="18"/>
        </w:rPr>
      </w:pPr>
      <w:r w:rsidRPr="00A8256B">
        <w:rPr>
          <w:rFonts w:ascii="Segoe UI" w:hAnsi="Segoe UI" w:cs="Segoe UI"/>
          <w:sz w:val="18"/>
          <w:szCs w:val="18"/>
        </w:rPr>
        <w:t xml:space="preserve">Location (photos may be used to show location. Exact placement must be included for ground signs – measurements from structure to sign location and distance from sign to property line (not sidewalk). </w:t>
      </w:r>
      <w:r w:rsidR="00DB5927" w:rsidRPr="00DB5927">
        <w:rPr>
          <w:rFonts w:ascii="Segoe UI" w:hAnsi="Segoe UI" w:cs="Segoe UI"/>
          <w:sz w:val="18"/>
          <w:szCs w:val="18"/>
        </w:rPr>
        <w:t>For wall signs, the distance from the top of</w:t>
      </w:r>
      <w:r w:rsidR="00DB5927">
        <w:rPr>
          <w:rFonts w:ascii="Segoe UI" w:hAnsi="Segoe UI" w:cs="Segoe UI"/>
          <w:sz w:val="18"/>
          <w:szCs w:val="18"/>
        </w:rPr>
        <w:t xml:space="preserve"> the</w:t>
      </w:r>
      <w:r w:rsidR="00DB5927" w:rsidRPr="00DB5927">
        <w:rPr>
          <w:rFonts w:ascii="Segoe UI" w:hAnsi="Segoe UI" w:cs="Segoe UI"/>
          <w:sz w:val="18"/>
          <w:szCs w:val="18"/>
        </w:rPr>
        <w:t xml:space="preserve"> sign to roofline, from ground to bottom of </w:t>
      </w:r>
      <w:r w:rsidR="00DB5927">
        <w:rPr>
          <w:rFonts w:ascii="Segoe UI" w:hAnsi="Segoe UI" w:cs="Segoe UI"/>
          <w:sz w:val="18"/>
          <w:szCs w:val="18"/>
        </w:rPr>
        <w:t xml:space="preserve">the </w:t>
      </w:r>
      <w:r w:rsidR="00DB5927" w:rsidRPr="00DB5927">
        <w:rPr>
          <w:rFonts w:ascii="Segoe UI" w:hAnsi="Segoe UI" w:cs="Segoe UI"/>
          <w:sz w:val="18"/>
          <w:szCs w:val="18"/>
        </w:rPr>
        <w:t>sign</w:t>
      </w:r>
      <w:r w:rsidR="00DB5927">
        <w:rPr>
          <w:rFonts w:ascii="Segoe UI" w:hAnsi="Segoe UI" w:cs="Segoe UI"/>
          <w:sz w:val="18"/>
          <w:szCs w:val="18"/>
        </w:rPr>
        <w:t>,</w:t>
      </w:r>
      <w:r w:rsidR="00DB5927" w:rsidRPr="00DB5927">
        <w:rPr>
          <w:rFonts w:ascii="Segoe UI" w:hAnsi="Segoe UI" w:cs="Segoe UI"/>
          <w:sz w:val="18"/>
          <w:szCs w:val="18"/>
        </w:rPr>
        <w:t xml:space="preserve"> and measurement from</w:t>
      </w:r>
      <w:r w:rsidR="00DB5927">
        <w:rPr>
          <w:rFonts w:ascii="Segoe UI" w:hAnsi="Segoe UI" w:cs="Segoe UI"/>
          <w:sz w:val="18"/>
          <w:szCs w:val="18"/>
        </w:rPr>
        <w:t xml:space="preserve"> the</w:t>
      </w:r>
      <w:r w:rsidR="00DB5927" w:rsidRPr="00DB5927">
        <w:rPr>
          <w:rFonts w:ascii="Segoe UI" w:hAnsi="Segoe UI" w:cs="Segoe UI"/>
          <w:sz w:val="18"/>
          <w:szCs w:val="18"/>
        </w:rPr>
        <w:t xml:space="preserve"> side of </w:t>
      </w:r>
      <w:r w:rsidR="00DB5927">
        <w:rPr>
          <w:rFonts w:ascii="Segoe UI" w:hAnsi="Segoe UI" w:cs="Segoe UI"/>
          <w:sz w:val="18"/>
          <w:szCs w:val="18"/>
        </w:rPr>
        <w:t xml:space="preserve">the </w:t>
      </w:r>
      <w:r w:rsidR="00DB5927" w:rsidRPr="00DB5927">
        <w:rPr>
          <w:rFonts w:ascii="Segoe UI" w:hAnsi="Segoe UI" w:cs="Segoe UI"/>
          <w:sz w:val="18"/>
          <w:szCs w:val="18"/>
        </w:rPr>
        <w:t>building to the side of the sign</w:t>
      </w:r>
      <w:r w:rsidR="00DB5927">
        <w:rPr>
          <w:rFonts w:ascii="Segoe UI" w:hAnsi="Segoe UI" w:cs="Segoe UI"/>
          <w:sz w:val="18"/>
          <w:szCs w:val="18"/>
        </w:rPr>
        <w:t xml:space="preserve"> must be shown)</w:t>
      </w:r>
    </w:p>
    <w:sectPr w:rsidR="005509A3" w:rsidRPr="006A09B3" w:rsidSect="001471BB">
      <w:headerReference w:type="even" r:id="rId8"/>
      <w:headerReference w:type="default" r:id="rId9"/>
      <w:footerReference w:type="even" r:id="rId10"/>
      <w:footerReference w:type="default" r:id="rId11"/>
      <w:headerReference w:type="first" r:id="rId12"/>
      <w:footerReference w:type="first" r:id="rId13"/>
      <w:type w:val="continuous"/>
      <w:pgSz w:w="12240" w:h="15840"/>
      <w:pgMar w:top="245" w:right="245" w:bottom="720" w:left="245"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3711" w14:textId="77777777" w:rsidR="00DF0290" w:rsidRDefault="00DF0290" w:rsidP="003D3F60">
      <w:pPr>
        <w:spacing w:after="0" w:line="240" w:lineRule="auto"/>
      </w:pPr>
      <w:r>
        <w:separator/>
      </w:r>
    </w:p>
  </w:endnote>
  <w:endnote w:type="continuationSeparator" w:id="0">
    <w:p w14:paraId="33FAEFAF" w14:textId="77777777" w:rsidR="00DF0290" w:rsidRDefault="00DF0290" w:rsidP="003D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993B" w14:textId="77777777" w:rsidR="00A711A7" w:rsidRDefault="00A71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3A85" w14:textId="77777777" w:rsidR="00A711A7" w:rsidRDefault="00A71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4658" w14:textId="77777777" w:rsidR="00A711A7" w:rsidRDefault="00A7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A44D" w14:textId="77777777" w:rsidR="00DF0290" w:rsidRDefault="00DF0290" w:rsidP="003D3F60">
      <w:pPr>
        <w:spacing w:after="0" w:line="240" w:lineRule="auto"/>
      </w:pPr>
      <w:r>
        <w:separator/>
      </w:r>
    </w:p>
  </w:footnote>
  <w:footnote w:type="continuationSeparator" w:id="0">
    <w:p w14:paraId="06D4B40B" w14:textId="77777777" w:rsidR="00DF0290" w:rsidRDefault="00DF0290" w:rsidP="003D3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6ED7" w14:textId="77777777" w:rsidR="00A711A7" w:rsidRDefault="00A71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E34B" w14:textId="6E277F17" w:rsidR="00964D2B" w:rsidRPr="00964D2B" w:rsidRDefault="008A7E0E" w:rsidP="00964D2B">
    <w:pPr>
      <w:spacing w:after="0"/>
      <w:ind w:left="1440" w:right="1440"/>
      <w:jc w:val="center"/>
      <w:rPr>
        <w:b/>
        <w:bCs/>
      </w:rPr>
    </w:pPr>
    <w:r>
      <w:rPr>
        <w:b/>
        <w:bCs/>
      </w:rPr>
      <w:t>Site Plan Review</w:t>
    </w:r>
    <w:r w:rsidR="00964D2B" w:rsidRPr="00964D2B">
      <w:rPr>
        <w:b/>
        <w:bCs/>
      </w:rPr>
      <w:t xml:space="preserve"> Application</w:t>
    </w:r>
  </w:p>
  <w:p w14:paraId="4F3066A5" w14:textId="682A5EAB" w:rsidR="00964D2B" w:rsidRDefault="00896A6E" w:rsidP="00F5423B">
    <w:pPr>
      <w:spacing w:after="0"/>
      <w:ind w:left="1440" w:right="720"/>
      <w:jc w:val="right"/>
      <w:rPr>
        <w:rFonts w:ascii="Segoe UI" w:hAnsi="Segoe UI" w:cs="Segoe UI"/>
        <w:sz w:val="20"/>
        <w:szCs w:val="20"/>
      </w:rPr>
    </w:pPr>
    <w:r w:rsidRPr="00B9262E">
      <w:rPr>
        <w:rFonts w:ascii="Segoe UI" w:hAnsi="Segoe UI" w:cs="Segoe UI"/>
        <w:noProof/>
        <w:sz w:val="20"/>
        <w:szCs w:val="20"/>
      </w:rPr>
      <w:drawing>
        <wp:anchor distT="0" distB="0" distL="114300" distR="114300" simplePos="0" relativeHeight="251662336" behindDoc="0" locked="0" layoutInCell="1" allowOverlap="1" wp14:anchorId="508E17C1" wp14:editId="78A7BAA4">
          <wp:simplePos x="0" y="0"/>
          <wp:positionH relativeFrom="column">
            <wp:posOffset>381954</wp:posOffset>
          </wp:positionH>
          <wp:positionV relativeFrom="paragraph">
            <wp:posOffset>4853</wp:posOffset>
          </wp:positionV>
          <wp:extent cx="882650" cy="882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anchor>
      </w:drawing>
    </w:r>
  </w:p>
  <w:p w14:paraId="59FA4F6E" w14:textId="77777777" w:rsidR="00A711A7" w:rsidRDefault="00F238A0" w:rsidP="00A711A7">
    <w:pPr>
      <w:spacing w:after="0"/>
      <w:ind w:left="1440" w:right="720"/>
      <w:jc w:val="right"/>
      <w:rPr>
        <w:rFonts w:ascii="Segoe UI" w:hAnsi="Segoe UI" w:cs="Segoe UI"/>
        <w:sz w:val="18"/>
        <w:szCs w:val="18"/>
      </w:rPr>
    </w:pPr>
    <w:r>
      <w:rPr>
        <w:rFonts w:ascii="Segoe UI" w:hAnsi="Segoe UI" w:cs="Segoe UI"/>
        <w:sz w:val="18"/>
        <w:szCs w:val="18"/>
      </w:rPr>
      <w:t>Office of Zoning Administration</w:t>
    </w:r>
  </w:p>
  <w:p w14:paraId="69AC0CD5" w14:textId="70DFEFAA" w:rsidR="00A711A7" w:rsidRDefault="00A711A7" w:rsidP="00A711A7">
    <w:pPr>
      <w:spacing w:after="0"/>
      <w:ind w:left="1440" w:right="720"/>
      <w:jc w:val="right"/>
      <w:rPr>
        <w:rFonts w:ascii="Segoe UI" w:hAnsi="Segoe UI" w:cs="Segoe UI"/>
        <w:sz w:val="18"/>
        <w:szCs w:val="18"/>
      </w:rPr>
    </w:pPr>
    <w:r w:rsidRPr="006A2E14">
      <w:rPr>
        <w:rFonts w:ascii="Segoe UI" w:hAnsi="Segoe UI" w:cs="Segoe UI"/>
        <w:sz w:val="18"/>
        <w:szCs w:val="18"/>
      </w:rPr>
      <w:t>One Park Place, 300 S State</w:t>
    </w:r>
    <w:r>
      <w:rPr>
        <w:rFonts w:ascii="Segoe UI" w:hAnsi="Segoe UI" w:cs="Segoe UI"/>
        <w:sz w:val="18"/>
        <w:szCs w:val="18"/>
      </w:rPr>
      <w:t xml:space="preserve"> </w:t>
    </w:r>
    <w:r w:rsidRPr="006A2E14">
      <w:rPr>
        <w:rFonts w:ascii="Segoe UI" w:hAnsi="Segoe UI" w:cs="Segoe UI"/>
        <w:sz w:val="18"/>
        <w:szCs w:val="18"/>
      </w:rPr>
      <w:t xml:space="preserve">St, </w:t>
    </w:r>
  </w:p>
  <w:p w14:paraId="17A71C69" w14:textId="7CBBBDF6" w:rsidR="00A711A7" w:rsidRPr="004E5F90" w:rsidRDefault="00A711A7" w:rsidP="00A711A7">
    <w:pPr>
      <w:spacing w:after="0"/>
      <w:ind w:left="1440" w:right="720"/>
      <w:jc w:val="right"/>
      <w:rPr>
        <w:rFonts w:ascii="Segoe UI" w:hAnsi="Segoe UI" w:cs="Segoe UI"/>
        <w:sz w:val="18"/>
        <w:szCs w:val="18"/>
        <w:lang w:val="fr-FR"/>
      </w:rPr>
    </w:pPr>
    <w:r>
      <w:rPr>
        <w:rFonts w:ascii="Segoe UI" w:hAnsi="Segoe UI" w:cs="Segoe UI"/>
        <w:sz w:val="18"/>
        <w:szCs w:val="18"/>
      </w:rPr>
      <w:t xml:space="preserve"> </w:t>
    </w:r>
    <w:r w:rsidRPr="004E5F90">
      <w:rPr>
        <w:rFonts w:ascii="Segoe UI" w:hAnsi="Segoe UI" w:cs="Segoe UI"/>
        <w:sz w:val="18"/>
        <w:szCs w:val="18"/>
        <w:lang w:val="fr-FR"/>
      </w:rPr>
      <w:t>Suite 700</w:t>
    </w:r>
  </w:p>
  <w:p w14:paraId="3152F0DA" w14:textId="77DA9586" w:rsidR="00B9262E" w:rsidRPr="004E5F90" w:rsidRDefault="00B9262E" w:rsidP="00A711A7">
    <w:pPr>
      <w:spacing w:after="0"/>
      <w:ind w:left="1440" w:right="720"/>
      <w:jc w:val="right"/>
      <w:rPr>
        <w:rFonts w:ascii="Segoe UI" w:hAnsi="Segoe UI" w:cs="Segoe UI"/>
        <w:sz w:val="18"/>
        <w:szCs w:val="18"/>
        <w:lang w:val="fr-FR"/>
      </w:rPr>
    </w:pPr>
    <w:r w:rsidRPr="004E5F90">
      <w:rPr>
        <w:rFonts w:ascii="Segoe UI" w:hAnsi="Segoe UI" w:cs="Segoe UI"/>
        <w:sz w:val="18"/>
        <w:szCs w:val="18"/>
        <w:lang w:val="fr-FR"/>
      </w:rPr>
      <w:t>Syracuse, NY 13202</w:t>
    </w:r>
  </w:p>
  <w:p w14:paraId="55EE9A36" w14:textId="7E79ED45" w:rsidR="00B9262E" w:rsidRPr="004E5F90" w:rsidRDefault="00B9262E" w:rsidP="00B9262E">
    <w:pPr>
      <w:spacing w:after="0"/>
      <w:ind w:left="1440" w:right="720"/>
      <w:jc w:val="right"/>
      <w:rPr>
        <w:rFonts w:ascii="Segoe UI" w:hAnsi="Segoe UI" w:cs="Segoe UI"/>
        <w:sz w:val="18"/>
        <w:szCs w:val="18"/>
        <w:lang w:val="fr-FR"/>
      </w:rPr>
    </w:pPr>
    <w:r w:rsidRPr="004E5F90">
      <w:rPr>
        <w:rFonts w:ascii="Segoe UI" w:hAnsi="Segoe UI" w:cs="Segoe UI"/>
        <w:sz w:val="18"/>
        <w:szCs w:val="18"/>
        <w:lang w:val="fr-FR"/>
      </w:rPr>
      <w:t>Phone: (315) 448-8640</w:t>
    </w:r>
  </w:p>
  <w:p w14:paraId="7663B163" w14:textId="02A242C8" w:rsidR="00B9262E" w:rsidRPr="004E5F90" w:rsidRDefault="00002A0C" w:rsidP="00B9262E">
    <w:pPr>
      <w:spacing w:after="0"/>
      <w:ind w:left="1440" w:right="720"/>
      <w:jc w:val="right"/>
      <w:rPr>
        <w:rFonts w:ascii="Segoe UI" w:hAnsi="Segoe UI" w:cs="Segoe UI"/>
        <w:sz w:val="18"/>
        <w:szCs w:val="18"/>
        <w:lang w:val="fr-FR"/>
      </w:rPr>
    </w:pPr>
    <w:r w:rsidRPr="004E5F90">
      <w:rPr>
        <w:rFonts w:ascii="Segoe UI" w:hAnsi="Segoe UI" w:cs="Segoe UI"/>
        <w:sz w:val="18"/>
        <w:szCs w:val="18"/>
        <w:lang w:val="fr-FR"/>
      </w:rPr>
      <w:t>Email: zoning@syrgov.net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4EC3" w14:textId="77777777" w:rsidR="00A711A7" w:rsidRDefault="00A71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9B1"/>
    <w:multiLevelType w:val="hybridMultilevel"/>
    <w:tmpl w:val="1BC6E22E"/>
    <w:lvl w:ilvl="0" w:tplc="741023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66698B"/>
    <w:multiLevelType w:val="hybridMultilevel"/>
    <w:tmpl w:val="9C807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5D3AF4"/>
    <w:multiLevelType w:val="hybridMultilevel"/>
    <w:tmpl w:val="1AAE07F0"/>
    <w:lvl w:ilvl="0" w:tplc="02B2C34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D42D0"/>
    <w:multiLevelType w:val="hybridMultilevel"/>
    <w:tmpl w:val="A98CD194"/>
    <w:lvl w:ilvl="0" w:tplc="8648095C">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10B94D3B"/>
    <w:multiLevelType w:val="hybridMultilevel"/>
    <w:tmpl w:val="35DC966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117730B8"/>
    <w:multiLevelType w:val="hybridMultilevel"/>
    <w:tmpl w:val="85B2789E"/>
    <w:lvl w:ilvl="0" w:tplc="741023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18C654F"/>
    <w:multiLevelType w:val="hybridMultilevel"/>
    <w:tmpl w:val="91B0A2DC"/>
    <w:lvl w:ilvl="0" w:tplc="7410235E">
      <w:start w:val="1"/>
      <w:numFmt w:val="lowerLetter"/>
      <w:lvlText w:val="%1."/>
      <w:lvlJc w:val="left"/>
      <w:pPr>
        <w:ind w:left="39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C46BEA"/>
    <w:multiLevelType w:val="hybridMultilevel"/>
    <w:tmpl w:val="8F5C53E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15396E9C"/>
    <w:multiLevelType w:val="hybridMultilevel"/>
    <w:tmpl w:val="4634B242"/>
    <w:lvl w:ilvl="0" w:tplc="7410235E">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8B512A6"/>
    <w:multiLevelType w:val="hybridMultilevel"/>
    <w:tmpl w:val="5CDE1C8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15:restartNumberingAfterBreak="0">
    <w:nsid w:val="1B5B2A25"/>
    <w:multiLevelType w:val="hybridMultilevel"/>
    <w:tmpl w:val="0D20EF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E56"/>
    <w:multiLevelType w:val="hybridMultilevel"/>
    <w:tmpl w:val="7048DB4E"/>
    <w:lvl w:ilvl="0" w:tplc="864809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04A84"/>
    <w:multiLevelType w:val="hybridMultilevel"/>
    <w:tmpl w:val="EAF65E5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2D6B2B68"/>
    <w:multiLevelType w:val="hybridMultilevel"/>
    <w:tmpl w:val="68B8EC7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2F016304"/>
    <w:multiLevelType w:val="hybridMultilevel"/>
    <w:tmpl w:val="978C6566"/>
    <w:lvl w:ilvl="0" w:tplc="1BE6C816">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5336D"/>
    <w:multiLevelType w:val="hybridMultilevel"/>
    <w:tmpl w:val="5470DDA2"/>
    <w:lvl w:ilvl="0" w:tplc="8648095C">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6" w15:restartNumberingAfterBreak="0">
    <w:nsid w:val="35BC2139"/>
    <w:multiLevelType w:val="hybridMultilevel"/>
    <w:tmpl w:val="84BC8424"/>
    <w:lvl w:ilvl="0" w:tplc="741023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93C74BB"/>
    <w:multiLevelType w:val="hybridMultilevel"/>
    <w:tmpl w:val="C794FDB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8" w15:restartNumberingAfterBreak="0">
    <w:nsid w:val="3BB41DB1"/>
    <w:multiLevelType w:val="hybridMultilevel"/>
    <w:tmpl w:val="68B0BBF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46FB3F2C"/>
    <w:multiLevelType w:val="hybridMultilevel"/>
    <w:tmpl w:val="6B9CAF1A"/>
    <w:lvl w:ilvl="0" w:tplc="741023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A0C612D"/>
    <w:multiLevelType w:val="hybridMultilevel"/>
    <w:tmpl w:val="1BC6E22E"/>
    <w:lvl w:ilvl="0" w:tplc="741023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B3F6E14"/>
    <w:multiLevelType w:val="hybridMultilevel"/>
    <w:tmpl w:val="6B9CAF1A"/>
    <w:lvl w:ilvl="0" w:tplc="741023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45415A"/>
    <w:multiLevelType w:val="hybridMultilevel"/>
    <w:tmpl w:val="84BC8424"/>
    <w:lvl w:ilvl="0" w:tplc="741023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DEB7BE5"/>
    <w:multiLevelType w:val="hybridMultilevel"/>
    <w:tmpl w:val="AD46D4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F8D0A40"/>
    <w:multiLevelType w:val="hybridMultilevel"/>
    <w:tmpl w:val="61463DBA"/>
    <w:lvl w:ilvl="0" w:tplc="52808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714144"/>
    <w:multiLevelType w:val="hybridMultilevel"/>
    <w:tmpl w:val="42820186"/>
    <w:lvl w:ilvl="0" w:tplc="DA800EB4">
      <w:numFmt w:val="bullet"/>
      <w:lvlText w:val=""/>
      <w:lvlJc w:val="left"/>
      <w:pPr>
        <w:ind w:left="780" w:hanging="360"/>
      </w:pPr>
      <w:rPr>
        <w:rFonts w:ascii="Wingdings" w:eastAsia="Wingdings" w:hAnsi="Wingdings" w:cs="Wingdings" w:hint="default"/>
        <w:w w:val="100"/>
        <w:sz w:val="18"/>
        <w:szCs w:val="18"/>
      </w:rPr>
    </w:lvl>
    <w:lvl w:ilvl="1" w:tplc="3D84815C">
      <w:numFmt w:val="bullet"/>
      <w:lvlText w:val="•"/>
      <w:lvlJc w:val="left"/>
      <w:pPr>
        <w:ind w:left="1798" w:hanging="360"/>
      </w:pPr>
      <w:rPr>
        <w:rFonts w:hint="default"/>
      </w:rPr>
    </w:lvl>
    <w:lvl w:ilvl="2" w:tplc="410A9B5E">
      <w:numFmt w:val="bullet"/>
      <w:lvlText w:val="•"/>
      <w:lvlJc w:val="left"/>
      <w:pPr>
        <w:ind w:left="2816" w:hanging="360"/>
      </w:pPr>
      <w:rPr>
        <w:rFonts w:hint="default"/>
      </w:rPr>
    </w:lvl>
    <w:lvl w:ilvl="3" w:tplc="DA64E9D4">
      <w:numFmt w:val="bullet"/>
      <w:lvlText w:val="•"/>
      <w:lvlJc w:val="left"/>
      <w:pPr>
        <w:ind w:left="3834" w:hanging="360"/>
      </w:pPr>
      <w:rPr>
        <w:rFonts w:hint="default"/>
      </w:rPr>
    </w:lvl>
    <w:lvl w:ilvl="4" w:tplc="090C818E">
      <w:numFmt w:val="bullet"/>
      <w:lvlText w:val="•"/>
      <w:lvlJc w:val="left"/>
      <w:pPr>
        <w:ind w:left="4852" w:hanging="360"/>
      </w:pPr>
      <w:rPr>
        <w:rFonts w:hint="default"/>
      </w:rPr>
    </w:lvl>
    <w:lvl w:ilvl="5" w:tplc="CAEE95EC">
      <w:numFmt w:val="bullet"/>
      <w:lvlText w:val="•"/>
      <w:lvlJc w:val="left"/>
      <w:pPr>
        <w:ind w:left="5870" w:hanging="360"/>
      </w:pPr>
      <w:rPr>
        <w:rFonts w:hint="default"/>
      </w:rPr>
    </w:lvl>
    <w:lvl w:ilvl="6" w:tplc="26FAC1E4">
      <w:numFmt w:val="bullet"/>
      <w:lvlText w:val="•"/>
      <w:lvlJc w:val="left"/>
      <w:pPr>
        <w:ind w:left="6888" w:hanging="360"/>
      </w:pPr>
      <w:rPr>
        <w:rFonts w:hint="default"/>
      </w:rPr>
    </w:lvl>
    <w:lvl w:ilvl="7" w:tplc="D24A1F0C">
      <w:numFmt w:val="bullet"/>
      <w:lvlText w:val="•"/>
      <w:lvlJc w:val="left"/>
      <w:pPr>
        <w:ind w:left="7906" w:hanging="360"/>
      </w:pPr>
      <w:rPr>
        <w:rFonts w:hint="default"/>
      </w:rPr>
    </w:lvl>
    <w:lvl w:ilvl="8" w:tplc="88F0DB22">
      <w:numFmt w:val="bullet"/>
      <w:lvlText w:val="•"/>
      <w:lvlJc w:val="left"/>
      <w:pPr>
        <w:ind w:left="8924" w:hanging="360"/>
      </w:pPr>
      <w:rPr>
        <w:rFonts w:hint="default"/>
      </w:rPr>
    </w:lvl>
  </w:abstractNum>
  <w:abstractNum w:abstractNumId="26" w15:restartNumberingAfterBreak="0">
    <w:nsid w:val="56B100D2"/>
    <w:multiLevelType w:val="hybridMultilevel"/>
    <w:tmpl w:val="30B61720"/>
    <w:lvl w:ilvl="0" w:tplc="864809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D2BDC"/>
    <w:multiLevelType w:val="hybridMultilevel"/>
    <w:tmpl w:val="C4CAF6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FAB7B2D"/>
    <w:multiLevelType w:val="hybridMultilevel"/>
    <w:tmpl w:val="8AD803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8291988"/>
    <w:multiLevelType w:val="hybridMultilevel"/>
    <w:tmpl w:val="3AC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15C32"/>
    <w:multiLevelType w:val="hybridMultilevel"/>
    <w:tmpl w:val="6B9CAF1A"/>
    <w:lvl w:ilvl="0" w:tplc="741023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651832906">
    <w:abstractNumId w:val="29"/>
  </w:num>
  <w:num w:numId="2" w16cid:durableId="2055080422">
    <w:abstractNumId w:val="10"/>
  </w:num>
  <w:num w:numId="3" w16cid:durableId="2131393021">
    <w:abstractNumId w:val="25"/>
  </w:num>
  <w:num w:numId="4" w16cid:durableId="925773832">
    <w:abstractNumId w:val="2"/>
  </w:num>
  <w:num w:numId="5" w16cid:durableId="222104650">
    <w:abstractNumId w:val="14"/>
  </w:num>
  <w:num w:numId="6" w16cid:durableId="875897319">
    <w:abstractNumId w:val="3"/>
  </w:num>
  <w:num w:numId="7" w16cid:durableId="1509758958">
    <w:abstractNumId w:val="15"/>
  </w:num>
  <w:num w:numId="8" w16cid:durableId="1022167129">
    <w:abstractNumId w:val="11"/>
  </w:num>
  <w:num w:numId="9" w16cid:durableId="1065834100">
    <w:abstractNumId w:val="26"/>
  </w:num>
  <w:num w:numId="10" w16cid:durableId="474880439">
    <w:abstractNumId w:val="9"/>
  </w:num>
  <w:num w:numId="11" w16cid:durableId="1683581091">
    <w:abstractNumId w:val="27"/>
  </w:num>
  <w:num w:numId="12" w16cid:durableId="2075925612">
    <w:abstractNumId w:val="20"/>
  </w:num>
  <w:num w:numId="13" w16cid:durableId="207496015">
    <w:abstractNumId w:val="8"/>
  </w:num>
  <w:num w:numId="14" w16cid:durableId="1492789367">
    <w:abstractNumId w:val="22"/>
  </w:num>
  <w:num w:numId="15" w16cid:durableId="368067444">
    <w:abstractNumId w:val="6"/>
  </w:num>
  <w:num w:numId="16" w16cid:durableId="1049643118">
    <w:abstractNumId w:val="24"/>
  </w:num>
  <w:num w:numId="17" w16cid:durableId="412629429">
    <w:abstractNumId w:val="0"/>
  </w:num>
  <w:num w:numId="18" w16cid:durableId="1663123096">
    <w:abstractNumId w:val="23"/>
  </w:num>
  <w:num w:numId="19" w16cid:durableId="1448816182">
    <w:abstractNumId w:val="5"/>
  </w:num>
  <w:num w:numId="20" w16cid:durableId="595868593">
    <w:abstractNumId w:val="16"/>
  </w:num>
  <w:num w:numId="21" w16cid:durableId="1496652220">
    <w:abstractNumId w:val="21"/>
  </w:num>
  <w:num w:numId="22" w16cid:durableId="1662660114">
    <w:abstractNumId w:val="18"/>
  </w:num>
  <w:num w:numId="23" w16cid:durableId="911546557">
    <w:abstractNumId w:val="13"/>
  </w:num>
  <w:num w:numId="24" w16cid:durableId="235169978">
    <w:abstractNumId w:val="12"/>
  </w:num>
  <w:num w:numId="25" w16cid:durableId="648630385">
    <w:abstractNumId w:val="4"/>
  </w:num>
  <w:num w:numId="26" w16cid:durableId="133447964">
    <w:abstractNumId w:val="7"/>
  </w:num>
  <w:num w:numId="27" w16cid:durableId="1370648862">
    <w:abstractNumId w:val="30"/>
  </w:num>
  <w:num w:numId="28" w16cid:durableId="988364048">
    <w:abstractNumId w:val="19"/>
  </w:num>
  <w:num w:numId="29" w16cid:durableId="2052722851">
    <w:abstractNumId w:val="28"/>
  </w:num>
  <w:num w:numId="30" w16cid:durableId="1347634478">
    <w:abstractNumId w:val="17"/>
  </w:num>
  <w:num w:numId="31" w16cid:durableId="150917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677"/>
  <w:drawingGridVerticalSpacing w:val="87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FD"/>
    <w:rsid w:val="00000CBA"/>
    <w:rsid w:val="00002A0C"/>
    <w:rsid w:val="00003B9A"/>
    <w:rsid w:val="0001376D"/>
    <w:rsid w:val="00013EF8"/>
    <w:rsid w:val="000141DE"/>
    <w:rsid w:val="000142F1"/>
    <w:rsid w:val="00014644"/>
    <w:rsid w:val="00014821"/>
    <w:rsid w:val="000158E4"/>
    <w:rsid w:val="000234CF"/>
    <w:rsid w:val="00025866"/>
    <w:rsid w:val="000340B1"/>
    <w:rsid w:val="0003429E"/>
    <w:rsid w:val="00034C80"/>
    <w:rsid w:val="00037E3E"/>
    <w:rsid w:val="00043767"/>
    <w:rsid w:val="00046B87"/>
    <w:rsid w:val="00050753"/>
    <w:rsid w:val="0005083B"/>
    <w:rsid w:val="0005196D"/>
    <w:rsid w:val="0005288E"/>
    <w:rsid w:val="000577B6"/>
    <w:rsid w:val="00070191"/>
    <w:rsid w:val="00071C65"/>
    <w:rsid w:val="00074807"/>
    <w:rsid w:val="00075965"/>
    <w:rsid w:val="00087DD4"/>
    <w:rsid w:val="00090E57"/>
    <w:rsid w:val="00093657"/>
    <w:rsid w:val="000A0CEC"/>
    <w:rsid w:val="000A3325"/>
    <w:rsid w:val="000A3CB0"/>
    <w:rsid w:val="000A6298"/>
    <w:rsid w:val="000A79D6"/>
    <w:rsid w:val="000B3A76"/>
    <w:rsid w:val="000B6916"/>
    <w:rsid w:val="000C2F47"/>
    <w:rsid w:val="000C3CC8"/>
    <w:rsid w:val="000C5818"/>
    <w:rsid w:val="000D072D"/>
    <w:rsid w:val="000D0DBB"/>
    <w:rsid w:val="000D2448"/>
    <w:rsid w:val="000D649D"/>
    <w:rsid w:val="000D7C6E"/>
    <w:rsid w:val="000E157E"/>
    <w:rsid w:val="000E5732"/>
    <w:rsid w:val="000E5AED"/>
    <w:rsid w:val="000F061F"/>
    <w:rsid w:val="000F1C69"/>
    <w:rsid w:val="000F2EE8"/>
    <w:rsid w:val="000F45FB"/>
    <w:rsid w:val="000F4EB4"/>
    <w:rsid w:val="000F53E3"/>
    <w:rsid w:val="000F5C57"/>
    <w:rsid w:val="000F6F8A"/>
    <w:rsid w:val="001051A7"/>
    <w:rsid w:val="0010553E"/>
    <w:rsid w:val="00117A6F"/>
    <w:rsid w:val="00124785"/>
    <w:rsid w:val="00131C40"/>
    <w:rsid w:val="00134AEA"/>
    <w:rsid w:val="00137489"/>
    <w:rsid w:val="001424A8"/>
    <w:rsid w:val="00142D18"/>
    <w:rsid w:val="001471BB"/>
    <w:rsid w:val="001550DB"/>
    <w:rsid w:val="00161B05"/>
    <w:rsid w:val="0016666C"/>
    <w:rsid w:val="0017557D"/>
    <w:rsid w:val="001756B9"/>
    <w:rsid w:val="001764F9"/>
    <w:rsid w:val="00177D7B"/>
    <w:rsid w:val="001827D0"/>
    <w:rsid w:val="00190E6A"/>
    <w:rsid w:val="00193484"/>
    <w:rsid w:val="001A13A3"/>
    <w:rsid w:val="001A53A6"/>
    <w:rsid w:val="001B032C"/>
    <w:rsid w:val="001B22A7"/>
    <w:rsid w:val="001B2EE0"/>
    <w:rsid w:val="001C3DA2"/>
    <w:rsid w:val="001C4B9A"/>
    <w:rsid w:val="001C6ADA"/>
    <w:rsid w:val="001D530B"/>
    <w:rsid w:val="001F3944"/>
    <w:rsid w:val="001F41CE"/>
    <w:rsid w:val="002067BC"/>
    <w:rsid w:val="00210892"/>
    <w:rsid w:val="00210F0F"/>
    <w:rsid w:val="0021152D"/>
    <w:rsid w:val="0021488C"/>
    <w:rsid w:val="00216C34"/>
    <w:rsid w:val="002171C8"/>
    <w:rsid w:val="00223C25"/>
    <w:rsid w:val="00227015"/>
    <w:rsid w:val="0023421E"/>
    <w:rsid w:val="002449B4"/>
    <w:rsid w:val="002527F0"/>
    <w:rsid w:val="00254AFC"/>
    <w:rsid w:val="00255118"/>
    <w:rsid w:val="00256BA9"/>
    <w:rsid w:val="00261F9B"/>
    <w:rsid w:val="00262249"/>
    <w:rsid w:val="00264F9F"/>
    <w:rsid w:val="002675EE"/>
    <w:rsid w:val="00271FF7"/>
    <w:rsid w:val="00272A34"/>
    <w:rsid w:val="00280B02"/>
    <w:rsid w:val="002832DF"/>
    <w:rsid w:val="00284168"/>
    <w:rsid w:val="00284826"/>
    <w:rsid w:val="0028515F"/>
    <w:rsid w:val="00293032"/>
    <w:rsid w:val="00295547"/>
    <w:rsid w:val="002A338E"/>
    <w:rsid w:val="002B0C5C"/>
    <w:rsid w:val="002B4C9F"/>
    <w:rsid w:val="002D05C3"/>
    <w:rsid w:val="002D2FB7"/>
    <w:rsid w:val="002D32EF"/>
    <w:rsid w:val="002E261B"/>
    <w:rsid w:val="002F0F91"/>
    <w:rsid w:val="003018A7"/>
    <w:rsid w:val="00307417"/>
    <w:rsid w:val="003079A8"/>
    <w:rsid w:val="00310AAF"/>
    <w:rsid w:val="003141A3"/>
    <w:rsid w:val="00315E82"/>
    <w:rsid w:val="003240BA"/>
    <w:rsid w:val="00326747"/>
    <w:rsid w:val="00330D6B"/>
    <w:rsid w:val="003316ED"/>
    <w:rsid w:val="00332BDF"/>
    <w:rsid w:val="00334B89"/>
    <w:rsid w:val="00334E62"/>
    <w:rsid w:val="00336DC3"/>
    <w:rsid w:val="003442A0"/>
    <w:rsid w:val="003466D4"/>
    <w:rsid w:val="00350ECB"/>
    <w:rsid w:val="00355C00"/>
    <w:rsid w:val="003633FB"/>
    <w:rsid w:val="003634E0"/>
    <w:rsid w:val="00376F56"/>
    <w:rsid w:val="00383BE2"/>
    <w:rsid w:val="003840AA"/>
    <w:rsid w:val="003841B0"/>
    <w:rsid w:val="00386FC4"/>
    <w:rsid w:val="0038712F"/>
    <w:rsid w:val="00396625"/>
    <w:rsid w:val="003B230C"/>
    <w:rsid w:val="003B52F8"/>
    <w:rsid w:val="003B6D4E"/>
    <w:rsid w:val="003D0EA1"/>
    <w:rsid w:val="003D3F60"/>
    <w:rsid w:val="003D49EA"/>
    <w:rsid w:val="003D5804"/>
    <w:rsid w:val="003D6C04"/>
    <w:rsid w:val="003E0427"/>
    <w:rsid w:val="003E1D8B"/>
    <w:rsid w:val="003E2509"/>
    <w:rsid w:val="003E51BB"/>
    <w:rsid w:val="003E6B77"/>
    <w:rsid w:val="003F3726"/>
    <w:rsid w:val="003F560F"/>
    <w:rsid w:val="003F5B28"/>
    <w:rsid w:val="0040057F"/>
    <w:rsid w:val="0040197D"/>
    <w:rsid w:val="004049CF"/>
    <w:rsid w:val="004137FC"/>
    <w:rsid w:val="00416899"/>
    <w:rsid w:val="00416AEB"/>
    <w:rsid w:val="00422719"/>
    <w:rsid w:val="0042327A"/>
    <w:rsid w:val="004373E0"/>
    <w:rsid w:val="004442B8"/>
    <w:rsid w:val="00444478"/>
    <w:rsid w:val="00445C4B"/>
    <w:rsid w:val="00446CD3"/>
    <w:rsid w:val="00446E38"/>
    <w:rsid w:val="00463001"/>
    <w:rsid w:val="00464233"/>
    <w:rsid w:val="0047284E"/>
    <w:rsid w:val="0047541C"/>
    <w:rsid w:val="00477F08"/>
    <w:rsid w:val="004904BB"/>
    <w:rsid w:val="00494C4D"/>
    <w:rsid w:val="00495F31"/>
    <w:rsid w:val="004A14D8"/>
    <w:rsid w:val="004A2780"/>
    <w:rsid w:val="004A65B6"/>
    <w:rsid w:val="004C2083"/>
    <w:rsid w:val="004C3D3F"/>
    <w:rsid w:val="004C49DE"/>
    <w:rsid w:val="004E2691"/>
    <w:rsid w:val="004E390B"/>
    <w:rsid w:val="004E46F0"/>
    <w:rsid w:val="004E5F90"/>
    <w:rsid w:val="004F0066"/>
    <w:rsid w:val="004F346A"/>
    <w:rsid w:val="004F3521"/>
    <w:rsid w:val="004F39AB"/>
    <w:rsid w:val="004F426A"/>
    <w:rsid w:val="004F55CF"/>
    <w:rsid w:val="004F658E"/>
    <w:rsid w:val="00501F36"/>
    <w:rsid w:val="005026FC"/>
    <w:rsid w:val="00504C93"/>
    <w:rsid w:val="00507D47"/>
    <w:rsid w:val="0051173A"/>
    <w:rsid w:val="00512D4D"/>
    <w:rsid w:val="005146E3"/>
    <w:rsid w:val="0051719B"/>
    <w:rsid w:val="005209A3"/>
    <w:rsid w:val="00521BC7"/>
    <w:rsid w:val="00522333"/>
    <w:rsid w:val="00526A81"/>
    <w:rsid w:val="0052757E"/>
    <w:rsid w:val="00540B2D"/>
    <w:rsid w:val="00541B00"/>
    <w:rsid w:val="00544C69"/>
    <w:rsid w:val="0054594B"/>
    <w:rsid w:val="005463B4"/>
    <w:rsid w:val="00547425"/>
    <w:rsid w:val="005509A3"/>
    <w:rsid w:val="00553E33"/>
    <w:rsid w:val="00554322"/>
    <w:rsid w:val="005639F3"/>
    <w:rsid w:val="00573FC8"/>
    <w:rsid w:val="00574C47"/>
    <w:rsid w:val="00575EF8"/>
    <w:rsid w:val="0058016E"/>
    <w:rsid w:val="005861FD"/>
    <w:rsid w:val="0058708D"/>
    <w:rsid w:val="005A13FD"/>
    <w:rsid w:val="005A194A"/>
    <w:rsid w:val="005A225B"/>
    <w:rsid w:val="005A384D"/>
    <w:rsid w:val="005A7DDD"/>
    <w:rsid w:val="005B3848"/>
    <w:rsid w:val="005B3F44"/>
    <w:rsid w:val="005B5881"/>
    <w:rsid w:val="005B7720"/>
    <w:rsid w:val="005D22C7"/>
    <w:rsid w:val="005D37F7"/>
    <w:rsid w:val="005D5723"/>
    <w:rsid w:val="005E35FA"/>
    <w:rsid w:val="005E47D1"/>
    <w:rsid w:val="005E7625"/>
    <w:rsid w:val="005F0F24"/>
    <w:rsid w:val="005F188A"/>
    <w:rsid w:val="005F32B3"/>
    <w:rsid w:val="005F5676"/>
    <w:rsid w:val="00600FB2"/>
    <w:rsid w:val="00602E49"/>
    <w:rsid w:val="00605A79"/>
    <w:rsid w:val="00612BB9"/>
    <w:rsid w:val="00613001"/>
    <w:rsid w:val="00614389"/>
    <w:rsid w:val="00614F60"/>
    <w:rsid w:val="0062462E"/>
    <w:rsid w:val="00625DF3"/>
    <w:rsid w:val="00631493"/>
    <w:rsid w:val="00631DCA"/>
    <w:rsid w:val="00632C2F"/>
    <w:rsid w:val="00633522"/>
    <w:rsid w:val="00637480"/>
    <w:rsid w:val="00641E42"/>
    <w:rsid w:val="0064213F"/>
    <w:rsid w:val="00642175"/>
    <w:rsid w:val="00644AFA"/>
    <w:rsid w:val="0064748A"/>
    <w:rsid w:val="00651B38"/>
    <w:rsid w:val="0065223A"/>
    <w:rsid w:val="00656772"/>
    <w:rsid w:val="0065695A"/>
    <w:rsid w:val="00657D79"/>
    <w:rsid w:val="006649DB"/>
    <w:rsid w:val="00666DE3"/>
    <w:rsid w:val="00670B90"/>
    <w:rsid w:val="00672AFD"/>
    <w:rsid w:val="00673F19"/>
    <w:rsid w:val="006757E5"/>
    <w:rsid w:val="00676F67"/>
    <w:rsid w:val="0067720B"/>
    <w:rsid w:val="0068067F"/>
    <w:rsid w:val="0068096C"/>
    <w:rsid w:val="00682FBA"/>
    <w:rsid w:val="0068678E"/>
    <w:rsid w:val="006867EC"/>
    <w:rsid w:val="00690E63"/>
    <w:rsid w:val="00693C25"/>
    <w:rsid w:val="006A09B3"/>
    <w:rsid w:val="006A1BE1"/>
    <w:rsid w:val="006A1F3B"/>
    <w:rsid w:val="006A293D"/>
    <w:rsid w:val="006B44D3"/>
    <w:rsid w:val="006C6954"/>
    <w:rsid w:val="006C69D4"/>
    <w:rsid w:val="006D0705"/>
    <w:rsid w:val="006E74B5"/>
    <w:rsid w:val="006F0AA2"/>
    <w:rsid w:val="006F35EA"/>
    <w:rsid w:val="00700A6C"/>
    <w:rsid w:val="007074BC"/>
    <w:rsid w:val="0070791B"/>
    <w:rsid w:val="00710A34"/>
    <w:rsid w:val="00712A0D"/>
    <w:rsid w:val="007150F3"/>
    <w:rsid w:val="007208B3"/>
    <w:rsid w:val="0073234C"/>
    <w:rsid w:val="007439B4"/>
    <w:rsid w:val="0074456D"/>
    <w:rsid w:val="007445CA"/>
    <w:rsid w:val="00746236"/>
    <w:rsid w:val="00750642"/>
    <w:rsid w:val="0075292D"/>
    <w:rsid w:val="00752990"/>
    <w:rsid w:val="00756209"/>
    <w:rsid w:val="00762A2D"/>
    <w:rsid w:val="00764B4B"/>
    <w:rsid w:val="00767D36"/>
    <w:rsid w:val="00774811"/>
    <w:rsid w:val="00774C23"/>
    <w:rsid w:val="00775093"/>
    <w:rsid w:val="007826AE"/>
    <w:rsid w:val="00794509"/>
    <w:rsid w:val="00794DF1"/>
    <w:rsid w:val="007967F2"/>
    <w:rsid w:val="007972EE"/>
    <w:rsid w:val="007A478B"/>
    <w:rsid w:val="007A663D"/>
    <w:rsid w:val="007A7C49"/>
    <w:rsid w:val="007B0C8E"/>
    <w:rsid w:val="007C0C3D"/>
    <w:rsid w:val="007C19C2"/>
    <w:rsid w:val="007C73B3"/>
    <w:rsid w:val="007D09F8"/>
    <w:rsid w:val="007D43C0"/>
    <w:rsid w:val="007D719D"/>
    <w:rsid w:val="007E04D4"/>
    <w:rsid w:val="007E619B"/>
    <w:rsid w:val="007F7D8A"/>
    <w:rsid w:val="008059B4"/>
    <w:rsid w:val="00810A21"/>
    <w:rsid w:val="008114E1"/>
    <w:rsid w:val="0081476A"/>
    <w:rsid w:val="008214A6"/>
    <w:rsid w:val="00823AF7"/>
    <w:rsid w:val="00830690"/>
    <w:rsid w:val="0083218C"/>
    <w:rsid w:val="008367A8"/>
    <w:rsid w:val="00846875"/>
    <w:rsid w:val="008470AE"/>
    <w:rsid w:val="008503B5"/>
    <w:rsid w:val="00851B90"/>
    <w:rsid w:val="00854E21"/>
    <w:rsid w:val="00857726"/>
    <w:rsid w:val="0086012A"/>
    <w:rsid w:val="00862876"/>
    <w:rsid w:val="00863195"/>
    <w:rsid w:val="008632DA"/>
    <w:rsid w:val="008657D2"/>
    <w:rsid w:val="0086673F"/>
    <w:rsid w:val="00866FEF"/>
    <w:rsid w:val="00876491"/>
    <w:rsid w:val="008765E0"/>
    <w:rsid w:val="00877FDB"/>
    <w:rsid w:val="00884147"/>
    <w:rsid w:val="00886CB5"/>
    <w:rsid w:val="00894C68"/>
    <w:rsid w:val="0089551B"/>
    <w:rsid w:val="00896A6E"/>
    <w:rsid w:val="008A1375"/>
    <w:rsid w:val="008A5CDB"/>
    <w:rsid w:val="008A777A"/>
    <w:rsid w:val="008A7E0E"/>
    <w:rsid w:val="008B2760"/>
    <w:rsid w:val="008B2DCB"/>
    <w:rsid w:val="008B3846"/>
    <w:rsid w:val="008B3C77"/>
    <w:rsid w:val="008B3C84"/>
    <w:rsid w:val="008B47A6"/>
    <w:rsid w:val="008C0A7D"/>
    <w:rsid w:val="008C73E3"/>
    <w:rsid w:val="008C76D0"/>
    <w:rsid w:val="008D4A58"/>
    <w:rsid w:val="008E2AE7"/>
    <w:rsid w:val="008E65E4"/>
    <w:rsid w:val="00906E98"/>
    <w:rsid w:val="0090770D"/>
    <w:rsid w:val="00913554"/>
    <w:rsid w:val="0091592C"/>
    <w:rsid w:val="00917C71"/>
    <w:rsid w:val="0093068C"/>
    <w:rsid w:val="009330A5"/>
    <w:rsid w:val="00934294"/>
    <w:rsid w:val="00941257"/>
    <w:rsid w:val="00941ABE"/>
    <w:rsid w:val="00947819"/>
    <w:rsid w:val="00951D8D"/>
    <w:rsid w:val="00952029"/>
    <w:rsid w:val="00956E83"/>
    <w:rsid w:val="009634F1"/>
    <w:rsid w:val="00963951"/>
    <w:rsid w:val="00964D2B"/>
    <w:rsid w:val="00967F9B"/>
    <w:rsid w:val="00972080"/>
    <w:rsid w:val="009845DF"/>
    <w:rsid w:val="00984F18"/>
    <w:rsid w:val="009850F7"/>
    <w:rsid w:val="00995183"/>
    <w:rsid w:val="00997D5A"/>
    <w:rsid w:val="009A5CF6"/>
    <w:rsid w:val="009A6584"/>
    <w:rsid w:val="009B0B94"/>
    <w:rsid w:val="009B5A0C"/>
    <w:rsid w:val="009B5FD9"/>
    <w:rsid w:val="009B63D1"/>
    <w:rsid w:val="009B72C5"/>
    <w:rsid w:val="009C0E59"/>
    <w:rsid w:val="009C18A3"/>
    <w:rsid w:val="009C5E9B"/>
    <w:rsid w:val="009C6BAB"/>
    <w:rsid w:val="009C7B03"/>
    <w:rsid w:val="009E119A"/>
    <w:rsid w:val="009E52A0"/>
    <w:rsid w:val="009E760F"/>
    <w:rsid w:val="009F02B2"/>
    <w:rsid w:val="009F3E92"/>
    <w:rsid w:val="009F5250"/>
    <w:rsid w:val="009F6C32"/>
    <w:rsid w:val="00A0529F"/>
    <w:rsid w:val="00A06549"/>
    <w:rsid w:val="00A07291"/>
    <w:rsid w:val="00A1046C"/>
    <w:rsid w:val="00A11F77"/>
    <w:rsid w:val="00A122AB"/>
    <w:rsid w:val="00A147DE"/>
    <w:rsid w:val="00A203E7"/>
    <w:rsid w:val="00A20D83"/>
    <w:rsid w:val="00A26630"/>
    <w:rsid w:val="00A42ED6"/>
    <w:rsid w:val="00A43E69"/>
    <w:rsid w:val="00A445FC"/>
    <w:rsid w:val="00A46B7F"/>
    <w:rsid w:val="00A4730A"/>
    <w:rsid w:val="00A50702"/>
    <w:rsid w:val="00A562B8"/>
    <w:rsid w:val="00A57F84"/>
    <w:rsid w:val="00A60C18"/>
    <w:rsid w:val="00A711A7"/>
    <w:rsid w:val="00A7199D"/>
    <w:rsid w:val="00A729A8"/>
    <w:rsid w:val="00A77FE9"/>
    <w:rsid w:val="00A8256B"/>
    <w:rsid w:val="00A844C8"/>
    <w:rsid w:val="00A925C5"/>
    <w:rsid w:val="00A944C6"/>
    <w:rsid w:val="00AA7584"/>
    <w:rsid w:val="00AB3A08"/>
    <w:rsid w:val="00AB3EB9"/>
    <w:rsid w:val="00AB4C36"/>
    <w:rsid w:val="00AB60B8"/>
    <w:rsid w:val="00AB6F04"/>
    <w:rsid w:val="00AC22CE"/>
    <w:rsid w:val="00AC23F5"/>
    <w:rsid w:val="00AC3EAD"/>
    <w:rsid w:val="00AC4B21"/>
    <w:rsid w:val="00AC50CD"/>
    <w:rsid w:val="00AD066F"/>
    <w:rsid w:val="00AE0A92"/>
    <w:rsid w:val="00AE14A9"/>
    <w:rsid w:val="00AE4812"/>
    <w:rsid w:val="00AE53D1"/>
    <w:rsid w:val="00AF4F92"/>
    <w:rsid w:val="00B03D17"/>
    <w:rsid w:val="00B044A7"/>
    <w:rsid w:val="00B045A3"/>
    <w:rsid w:val="00B06350"/>
    <w:rsid w:val="00B111F5"/>
    <w:rsid w:val="00B11DA5"/>
    <w:rsid w:val="00B1218C"/>
    <w:rsid w:val="00B131CF"/>
    <w:rsid w:val="00B233E1"/>
    <w:rsid w:val="00B4210D"/>
    <w:rsid w:val="00B43555"/>
    <w:rsid w:val="00B43C16"/>
    <w:rsid w:val="00B44A75"/>
    <w:rsid w:val="00B571FD"/>
    <w:rsid w:val="00B6350D"/>
    <w:rsid w:val="00B6695B"/>
    <w:rsid w:val="00B75F9A"/>
    <w:rsid w:val="00B76A45"/>
    <w:rsid w:val="00B82D91"/>
    <w:rsid w:val="00B83144"/>
    <w:rsid w:val="00B83B2B"/>
    <w:rsid w:val="00B84833"/>
    <w:rsid w:val="00B84DF4"/>
    <w:rsid w:val="00B8562C"/>
    <w:rsid w:val="00B87A0D"/>
    <w:rsid w:val="00B90C22"/>
    <w:rsid w:val="00B9262E"/>
    <w:rsid w:val="00B933DD"/>
    <w:rsid w:val="00B9500F"/>
    <w:rsid w:val="00BA3246"/>
    <w:rsid w:val="00BA47C1"/>
    <w:rsid w:val="00BA6666"/>
    <w:rsid w:val="00BB654E"/>
    <w:rsid w:val="00BB7F2C"/>
    <w:rsid w:val="00BC34E0"/>
    <w:rsid w:val="00BD0C06"/>
    <w:rsid w:val="00BD20D3"/>
    <w:rsid w:val="00BE59CE"/>
    <w:rsid w:val="00BE626A"/>
    <w:rsid w:val="00BE714A"/>
    <w:rsid w:val="00BE78D9"/>
    <w:rsid w:val="00BF4139"/>
    <w:rsid w:val="00BF65FA"/>
    <w:rsid w:val="00C04180"/>
    <w:rsid w:val="00C04B63"/>
    <w:rsid w:val="00C100B0"/>
    <w:rsid w:val="00C1057C"/>
    <w:rsid w:val="00C10A26"/>
    <w:rsid w:val="00C10A34"/>
    <w:rsid w:val="00C14F35"/>
    <w:rsid w:val="00C22ABD"/>
    <w:rsid w:val="00C24D49"/>
    <w:rsid w:val="00C277BE"/>
    <w:rsid w:val="00C335DD"/>
    <w:rsid w:val="00C36EF6"/>
    <w:rsid w:val="00C400AA"/>
    <w:rsid w:val="00C468D4"/>
    <w:rsid w:val="00C60099"/>
    <w:rsid w:val="00C61E0F"/>
    <w:rsid w:val="00C64F2C"/>
    <w:rsid w:val="00C74933"/>
    <w:rsid w:val="00C760E2"/>
    <w:rsid w:val="00C87DCA"/>
    <w:rsid w:val="00C90905"/>
    <w:rsid w:val="00C91B55"/>
    <w:rsid w:val="00CA34D1"/>
    <w:rsid w:val="00CB1EE8"/>
    <w:rsid w:val="00CB1FEA"/>
    <w:rsid w:val="00CB3E8F"/>
    <w:rsid w:val="00CB50C8"/>
    <w:rsid w:val="00CC1B8A"/>
    <w:rsid w:val="00CC3D8E"/>
    <w:rsid w:val="00CC550B"/>
    <w:rsid w:val="00CC61E8"/>
    <w:rsid w:val="00CC690E"/>
    <w:rsid w:val="00CD1852"/>
    <w:rsid w:val="00CD7C4B"/>
    <w:rsid w:val="00CE0034"/>
    <w:rsid w:val="00CE1A3D"/>
    <w:rsid w:val="00CE2379"/>
    <w:rsid w:val="00CE506B"/>
    <w:rsid w:val="00CE5A6E"/>
    <w:rsid w:val="00CF0EB5"/>
    <w:rsid w:val="00CF611B"/>
    <w:rsid w:val="00D04D5A"/>
    <w:rsid w:val="00D05B4B"/>
    <w:rsid w:val="00D07715"/>
    <w:rsid w:val="00D10707"/>
    <w:rsid w:val="00D115B8"/>
    <w:rsid w:val="00D2139F"/>
    <w:rsid w:val="00D27AD8"/>
    <w:rsid w:val="00D30A1F"/>
    <w:rsid w:val="00D358FF"/>
    <w:rsid w:val="00D4034D"/>
    <w:rsid w:val="00D4071E"/>
    <w:rsid w:val="00D51782"/>
    <w:rsid w:val="00D5198E"/>
    <w:rsid w:val="00D54966"/>
    <w:rsid w:val="00D6137A"/>
    <w:rsid w:val="00D64E83"/>
    <w:rsid w:val="00D8735A"/>
    <w:rsid w:val="00D911B1"/>
    <w:rsid w:val="00D96C62"/>
    <w:rsid w:val="00D97D11"/>
    <w:rsid w:val="00DB3BF3"/>
    <w:rsid w:val="00DB53BA"/>
    <w:rsid w:val="00DB5927"/>
    <w:rsid w:val="00DB6DB0"/>
    <w:rsid w:val="00DC1C89"/>
    <w:rsid w:val="00DC4965"/>
    <w:rsid w:val="00DD0AF0"/>
    <w:rsid w:val="00DD3AF9"/>
    <w:rsid w:val="00DD6A99"/>
    <w:rsid w:val="00DE0584"/>
    <w:rsid w:val="00DE30AD"/>
    <w:rsid w:val="00DE36C4"/>
    <w:rsid w:val="00DE4112"/>
    <w:rsid w:val="00DE5401"/>
    <w:rsid w:val="00DF01DF"/>
    <w:rsid w:val="00DF0290"/>
    <w:rsid w:val="00DF4B54"/>
    <w:rsid w:val="00DF50E1"/>
    <w:rsid w:val="00E0446F"/>
    <w:rsid w:val="00E124D8"/>
    <w:rsid w:val="00E21163"/>
    <w:rsid w:val="00E23E08"/>
    <w:rsid w:val="00E2468D"/>
    <w:rsid w:val="00E328D8"/>
    <w:rsid w:val="00E33D63"/>
    <w:rsid w:val="00E377DB"/>
    <w:rsid w:val="00E52909"/>
    <w:rsid w:val="00E55AB8"/>
    <w:rsid w:val="00E56556"/>
    <w:rsid w:val="00E61129"/>
    <w:rsid w:val="00E6274B"/>
    <w:rsid w:val="00E62F06"/>
    <w:rsid w:val="00E7286F"/>
    <w:rsid w:val="00E74E76"/>
    <w:rsid w:val="00E76011"/>
    <w:rsid w:val="00E76553"/>
    <w:rsid w:val="00E87FC4"/>
    <w:rsid w:val="00E90D26"/>
    <w:rsid w:val="00E924B3"/>
    <w:rsid w:val="00E935C9"/>
    <w:rsid w:val="00E94027"/>
    <w:rsid w:val="00E95118"/>
    <w:rsid w:val="00EA1AF4"/>
    <w:rsid w:val="00EA1CE9"/>
    <w:rsid w:val="00EA28CD"/>
    <w:rsid w:val="00EA47B0"/>
    <w:rsid w:val="00EA4B3A"/>
    <w:rsid w:val="00EA5EE8"/>
    <w:rsid w:val="00EB1032"/>
    <w:rsid w:val="00EB1C70"/>
    <w:rsid w:val="00EC659F"/>
    <w:rsid w:val="00EC687B"/>
    <w:rsid w:val="00EF0A57"/>
    <w:rsid w:val="00EF3AC5"/>
    <w:rsid w:val="00EF43BC"/>
    <w:rsid w:val="00F01665"/>
    <w:rsid w:val="00F01D95"/>
    <w:rsid w:val="00F02F7C"/>
    <w:rsid w:val="00F0688D"/>
    <w:rsid w:val="00F10E21"/>
    <w:rsid w:val="00F11DBF"/>
    <w:rsid w:val="00F155BD"/>
    <w:rsid w:val="00F1682E"/>
    <w:rsid w:val="00F21C38"/>
    <w:rsid w:val="00F238A0"/>
    <w:rsid w:val="00F24A9E"/>
    <w:rsid w:val="00F33EED"/>
    <w:rsid w:val="00F37EB6"/>
    <w:rsid w:val="00F42FC2"/>
    <w:rsid w:val="00F53B7A"/>
    <w:rsid w:val="00F5423B"/>
    <w:rsid w:val="00F6009B"/>
    <w:rsid w:val="00F60C71"/>
    <w:rsid w:val="00F64474"/>
    <w:rsid w:val="00F71EF5"/>
    <w:rsid w:val="00F74A4F"/>
    <w:rsid w:val="00F756B5"/>
    <w:rsid w:val="00F827B0"/>
    <w:rsid w:val="00F87DD9"/>
    <w:rsid w:val="00F87E87"/>
    <w:rsid w:val="00F936D1"/>
    <w:rsid w:val="00F93849"/>
    <w:rsid w:val="00F967CA"/>
    <w:rsid w:val="00F97525"/>
    <w:rsid w:val="00F975F8"/>
    <w:rsid w:val="00FA2B7F"/>
    <w:rsid w:val="00FA3509"/>
    <w:rsid w:val="00FA6261"/>
    <w:rsid w:val="00FA7124"/>
    <w:rsid w:val="00FA7B54"/>
    <w:rsid w:val="00FB1416"/>
    <w:rsid w:val="00FB299F"/>
    <w:rsid w:val="00FC7199"/>
    <w:rsid w:val="00FD0555"/>
    <w:rsid w:val="00FD0E5E"/>
    <w:rsid w:val="00FD5ACF"/>
    <w:rsid w:val="00FD7107"/>
    <w:rsid w:val="00FE09AD"/>
    <w:rsid w:val="00FE0C8A"/>
    <w:rsid w:val="00FE40EE"/>
    <w:rsid w:val="00FE6719"/>
    <w:rsid w:val="00FF0812"/>
    <w:rsid w:val="00FF1B17"/>
    <w:rsid w:val="00FF4F0B"/>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FB2475"/>
  <w15:docId w15:val="{C641BBE8-87AF-4B39-80B0-BCB3B540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0E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DF50E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F50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551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60"/>
    <w:rPr>
      <w:rFonts w:ascii="Tahoma" w:hAnsi="Tahoma" w:cs="Tahoma"/>
      <w:sz w:val="16"/>
      <w:szCs w:val="16"/>
    </w:rPr>
  </w:style>
  <w:style w:type="paragraph" w:styleId="ListParagraph">
    <w:name w:val="List Paragraph"/>
    <w:basedOn w:val="Normal"/>
    <w:uiPriority w:val="1"/>
    <w:qFormat/>
    <w:rsid w:val="003D3F60"/>
    <w:pPr>
      <w:ind w:left="720"/>
      <w:contextualSpacing/>
    </w:pPr>
  </w:style>
  <w:style w:type="paragraph" w:styleId="Header">
    <w:name w:val="header"/>
    <w:basedOn w:val="Normal"/>
    <w:link w:val="HeaderChar"/>
    <w:uiPriority w:val="99"/>
    <w:unhideWhenUsed/>
    <w:rsid w:val="003D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F60"/>
  </w:style>
  <w:style w:type="paragraph" w:styleId="Footer">
    <w:name w:val="footer"/>
    <w:basedOn w:val="Normal"/>
    <w:link w:val="FooterChar"/>
    <w:uiPriority w:val="99"/>
    <w:unhideWhenUsed/>
    <w:rsid w:val="003D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F60"/>
  </w:style>
  <w:style w:type="table" w:styleId="TableGrid">
    <w:name w:val="Table Grid"/>
    <w:basedOn w:val="TableNormal"/>
    <w:uiPriority w:val="59"/>
    <w:unhideWhenUsed/>
    <w:rsid w:val="007F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5A3"/>
    <w:rPr>
      <w:color w:val="0000FF" w:themeColor="hyperlink"/>
      <w:u w:val="single"/>
    </w:rPr>
  </w:style>
  <w:style w:type="character" w:customStyle="1" w:styleId="Heading7Char">
    <w:name w:val="Heading 7 Char"/>
    <w:basedOn w:val="DefaultParagraphFont"/>
    <w:link w:val="Heading7"/>
    <w:uiPriority w:val="9"/>
    <w:rsid w:val="00255118"/>
    <w:rPr>
      <w:rFonts w:asciiTheme="majorHAnsi" w:eastAsiaTheme="majorEastAsia" w:hAnsiTheme="majorHAnsi" w:cstheme="majorBidi"/>
      <w:i/>
      <w:iCs/>
      <w:color w:val="404040" w:themeColor="text1" w:themeTint="BF"/>
    </w:rPr>
  </w:style>
  <w:style w:type="paragraph" w:customStyle="1" w:styleId="Procedurechartwhitetext">
    <w:name w:val="Procedure chart white text"/>
    <w:basedOn w:val="Normal"/>
    <w:qFormat/>
    <w:rsid w:val="003F3726"/>
    <w:pPr>
      <w:spacing w:after="0" w:line="240" w:lineRule="auto"/>
      <w:ind w:left="547"/>
    </w:pPr>
    <w:rPr>
      <w:rFonts w:ascii="Segoe UI" w:hAnsi="Segoe UI" w:cs="Segoe UI"/>
      <w:b/>
      <w:color w:val="FFFFFF" w:themeColor="background1"/>
      <w:sz w:val="16"/>
    </w:rPr>
  </w:style>
  <w:style w:type="paragraph" w:customStyle="1" w:styleId="procedurechartsidetab">
    <w:name w:val="procedure chart side tab"/>
    <w:basedOn w:val="Procedurechartwhitetext"/>
    <w:qFormat/>
    <w:rsid w:val="003F3726"/>
    <w:pPr>
      <w:ind w:left="0"/>
      <w:jc w:val="center"/>
    </w:pPr>
    <w:rPr>
      <w:sz w:val="14"/>
    </w:rPr>
  </w:style>
  <w:style w:type="paragraph" w:customStyle="1" w:styleId="Procedurechartblacktext">
    <w:name w:val="Procedure chart black text"/>
    <w:basedOn w:val="Procedurechartwhitetext"/>
    <w:qFormat/>
    <w:rsid w:val="003F3726"/>
    <w:pPr>
      <w:ind w:left="540" w:firstLine="4"/>
    </w:pPr>
    <w:rPr>
      <w:color w:val="000000" w:themeColor="text1"/>
    </w:rPr>
  </w:style>
  <w:style w:type="paragraph" w:customStyle="1" w:styleId="Figurecaptionleft">
    <w:name w:val="Figure caption left"/>
    <w:basedOn w:val="Caption"/>
    <w:qFormat/>
    <w:rsid w:val="003F3726"/>
    <w:pPr>
      <w:keepNext/>
      <w:spacing w:after="60"/>
    </w:pPr>
    <w:rPr>
      <w:rFonts w:ascii="Segoe UI" w:hAnsi="Segoe UI"/>
      <w:b/>
      <w:bCs/>
      <w:i w:val="0"/>
      <w:iCs w:val="0"/>
      <w:color w:val="000000" w:themeColor="text1"/>
      <w:sz w:val="16"/>
    </w:rPr>
  </w:style>
  <w:style w:type="paragraph" w:customStyle="1" w:styleId="Procedurechartsupporttext">
    <w:name w:val="Procedure chart support text"/>
    <w:basedOn w:val="Normal"/>
    <w:qFormat/>
    <w:rsid w:val="003F3726"/>
    <w:pPr>
      <w:spacing w:after="0" w:line="240" w:lineRule="auto"/>
    </w:pPr>
    <w:rPr>
      <w:rFonts w:ascii="Segoe UI" w:hAnsi="Segoe UI" w:cs="Segoe UI"/>
      <w:i/>
      <w:sz w:val="14"/>
      <w:szCs w:val="20"/>
    </w:rPr>
  </w:style>
  <w:style w:type="paragraph" w:customStyle="1" w:styleId="Procedurechartsupporttextwhite">
    <w:name w:val="Procedure chart support text white"/>
    <w:basedOn w:val="Procedurechartsupporttext"/>
    <w:qFormat/>
    <w:rsid w:val="003F3726"/>
    <w:rPr>
      <w:color w:val="FFFFFF" w:themeColor="background1"/>
    </w:rPr>
  </w:style>
  <w:style w:type="paragraph" w:styleId="Caption">
    <w:name w:val="caption"/>
    <w:basedOn w:val="Normal"/>
    <w:next w:val="Normal"/>
    <w:uiPriority w:val="35"/>
    <w:semiHidden/>
    <w:unhideWhenUsed/>
    <w:qFormat/>
    <w:rsid w:val="003F3726"/>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256BA9"/>
    <w:rPr>
      <w:color w:val="605E5C"/>
      <w:shd w:val="clear" w:color="auto" w:fill="E1DFDD"/>
    </w:rPr>
  </w:style>
  <w:style w:type="character" w:customStyle="1" w:styleId="Heading2Char">
    <w:name w:val="Heading 2 Char"/>
    <w:basedOn w:val="DefaultParagraphFont"/>
    <w:link w:val="Heading2"/>
    <w:uiPriority w:val="9"/>
    <w:semiHidden/>
    <w:rsid w:val="00090E5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0791B"/>
    <w:rPr>
      <w:color w:val="800080" w:themeColor="followedHyperlink"/>
      <w:u w:val="single"/>
    </w:rPr>
  </w:style>
  <w:style w:type="character" w:customStyle="1" w:styleId="Heading5Char">
    <w:name w:val="Heading 5 Char"/>
    <w:basedOn w:val="DefaultParagraphFont"/>
    <w:link w:val="Heading5"/>
    <w:uiPriority w:val="9"/>
    <w:semiHidden/>
    <w:rsid w:val="00DF50E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F50E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046B87"/>
    <w:rPr>
      <w:sz w:val="16"/>
      <w:szCs w:val="16"/>
    </w:rPr>
  </w:style>
  <w:style w:type="paragraph" w:styleId="CommentText">
    <w:name w:val="annotation text"/>
    <w:basedOn w:val="Normal"/>
    <w:link w:val="CommentTextChar"/>
    <w:uiPriority w:val="99"/>
    <w:semiHidden/>
    <w:unhideWhenUsed/>
    <w:rsid w:val="00046B87"/>
    <w:pPr>
      <w:spacing w:line="240" w:lineRule="auto"/>
    </w:pPr>
    <w:rPr>
      <w:sz w:val="20"/>
      <w:szCs w:val="20"/>
    </w:rPr>
  </w:style>
  <w:style w:type="character" w:customStyle="1" w:styleId="CommentTextChar">
    <w:name w:val="Comment Text Char"/>
    <w:basedOn w:val="DefaultParagraphFont"/>
    <w:link w:val="CommentText"/>
    <w:uiPriority w:val="99"/>
    <w:semiHidden/>
    <w:rsid w:val="00046B87"/>
    <w:rPr>
      <w:sz w:val="20"/>
      <w:szCs w:val="20"/>
    </w:rPr>
  </w:style>
  <w:style w:type="paragraph" w:styleId="CommentSubject">
    <w:name w:val="annotation subject"/>
    <w:basedOn w:val="CommentText"/>
    <w:next w:val="CommentText"/>
    <w:link w:val="CommentSubjectChar"/>
    <w:uiPriority w:val="99"/>
    <w:semiHidden/>
    <w:unhideWhenUsed/>
    <w:rsid w:val="00046B87"/>
    <w:rPr>
      <w:b/>
      <w:bCs/>
    </w:rPr>
  </w:style>
  <w:style w:type="character" w:customStyle="1" w:styleId="CommentSubjectChar">
    <w:name w:val="Comment Subject Char"/>
    <w:basedOn w:val="CommentTextChar"/>
    <w:link w:val="CommentSubject"/>
    <w:uiPriority w:val="99"/>
    <w:semiHidden/>
    <w:rsid w:val="00046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8048">
      <w:bodyDiv w:val="1"/>
      <w:marLeft w:val="0"/>
      <w:marRight w:val="0"/>
      <w:marTop w:val="0"/>
      <w:marBottom w:val="0"/>
      <w:divBdr>
        <w:top w:val="none" w:sz="0" w:space="0" w:color="auto"/>
        <w:left w:val="none" w:sz="0" w:space="0" w:color="auto"/>
        <w:bottom w:val="none" w:sz="0" w:space="0" w:color="auto"/>
        <w:right w:val="none" w:sz="0" w:space="0" w:color="auto"/>
      </w:divBdr>
    </w:div>
    <w:div w:id="543444077">
      <w:bodyDiv w:val="1"/>
      <w:marLeft w:val="0"/>
      <w:marRight w:val="0"/>
      <w:marTop w:val="0"/>
      <w:marBottom w:val="0"/>
      <w:divBdr>
        <w:top w:val="none" w:sz="0" w:space="0" w:color="auto"/>
        <w:left w:val="none" w:sz="0" w:space="0" w:color="auto"/>
        <w:bottom w:val="none" w:sz="0" w:space="0" w:color="auto"/>
        <w:right w:val="none" w:sz="0" w:space="0" w:color="auto"/>
      </w:divBdr>
    </w:div>
    <w:div w:id="679814252">
      <w:bodyDiv w:val="1"/>
      <w:marLeft w:val="0"/>
      <w:marRight w:val="0"/>
      <w:marTop w:val="0"/>
      <w:marBottom w:val="0"/>
      <w:divBdr>
        <w:top w:val="none" w:sz="0" w:space="0" w:color="auto"/>
        <w:left w:val="none" w:sz="0" w:space="0" w:color="auto"/>
        <w:bottom w:val="none" w:sz="0" w:space="0" w:color="auto"/>
        <w:right w:val="none" w:sz="0" w:space="0" w:color="auto"/>
      </w:divBdr>
    </w:div>
    <w:div w:id="1071657243">
      <w:bodyDiv w:val="1"/>
      <w:marLeft w:val="0"/>
      <w:marRight w:val="0"/>
      <w:marTop w:val="0"/>
      <w:marBottom w:val="0"/>
      <w:divBdr>
        <w:top w:val="none" w:sz="0" w:space="0" w:color="auto"/>
        <w:left w:val="none" w:sz="0" w:space="0" w:color="auto"/>
        <w:bottom w:val="none" w:sz="0" w:space="0" w:color="auto"/>
        <w:right w:val="none" w:sz="0" w:space="0" w:color="auto"/>
      </w:divBdr>
    </w:div>
    <w:div w:id="1950971646">
      <w:bodyDiv w:val="1"/>
      <w:marLeft w:val="0"/>
      <w:marRight w:val="0"/>
      <w:marTop w:val="0"/>
      <w:marBottom w:val="0"/>
      <w:divBdr>
        <w:top w:val="none" w:sz="0" w:space="0" w:color="auto"/>
        <w:left w:val="none" w:sz="0" w:space="0" w:color="auto"/>
        <w:bottom w:val="none" w:sz="0" w:space="0" w:color="auto"/>
        <w:right w:val="none" w:sz="0" w:space="0" w:color="auto"/>
      </w:divBdr>
    </w:div>
    <w:div w:id="2007005618">
      <w:bodyDiv w:val="1"/>
      <w:marLeft w:val="0"/>
      <w:marRight w:val="0"/>
      <w:marTop w:val="0"/>
      <w:marBottom w:val="0"/>
      <w:divBdr>
        <w:top w:val="none" w:sz="0" w:space="0" w:color="auto"/>
        <w:left w:val="none" w:sz="0" w:space="0" w:color="auto"/>
        <w:bottom w:val="none" w:sz="0" w:space="0" w:color="auto"/>
        <w:right w:val="none" w:sz="0" w:space="0" w:color="auto"/>
      </w:divBdr>
    </w:div>
    <w:div w:id="2048404470">
      <w:bodyDiv w:val="1"/>
      <w:marLeft w:val="0"/>
      <w:marRight w:val="0"/>
      <w:marTop w:val="0"/>
      <w:marBottom w:val="0"/>
      <w:divBdr>
        <w:top w:val="none" w:sz="0" w:space="0" w:color="auto"/>
        <w:left w:val="none" w:sz="0" w:space="0" w:color="auto"/>
        <w:bottom w:val="none" w:sz="0" w:space="0" w:color="auto"/>
        <w:right w:val="none" w:sz="0" w:space="0" w:color="auto"/>
      </w:divBdr>
    </w:div>
    <w:div w:id="21422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A3C9-43F0-4F78-9B95-75FC9A42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951</Words>
  <Characters>5517</Characters>
  <Application>Microsoft Office Word</Application>
  <DocSecurity>0</DocSecurity>
  <Lines>134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Richards</dc:creator>
  <cp:lastModifiedBy>Pan, Haohui</cp:lastModifiedBy>
  <cp:revision>37</cp:revision>
  <cp:lastPrinted>2020-02-24T17:53:00Z</cp:lastPrinted>
  <dcterms:created xsi:type="dcterms:W3CDTF">2020-09-01T18:46:00Z</dcterms:created>
  <dcterms:modified xsi:type="dcterms:W3CDTF">2023-09-13T15:24:00Z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9759be8be4e36ff52d46a8f9144e57d667b5d3c9593f5f49079b94d19c929910</vt:lpwstr>
  </property>
</Properties>
</file>